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82" w:rsidRDefault="00C81482" w:rsidP="00C8148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Stanovy Masarykovy společnosti</w:t>
      </w:r>
    </w:p>
    <w:p w:rsidR="004E2102" w:rsidRDefault="00C81482" w:rsidP="00C81482">
      <w:pPr>
        <w:jc w:val="both"/>
        <w:rPr>
          <w:b/>
        </w:rPr>
      </w:pPr>
      <w:r>
        <w:br/>
      </w:r>
      <w:r>
        <w:br/>
      </w:r>
    </w:p>
    <w:p w:rsidR="004E2102" w:rsidRDefault="004E2102" w:rsidP="004E2102">
      <w:pPr>
        <w:spacing w:line="360" w:lineRule="auto"/>
        <w:ind w:firstLine="357"/>
        <w:jc w:val="center"/>
        <w:rPr>
          <w:b/>
        </w:rPr>
      </w:pPr>
      <w:r>
        <w:rPr>
          <w:b/>
        </w:rPr>
        <w:t>Preambule</w:t>
      </w:r>
    </w:p>
    <w:p w:rsidR="004E2102" w:rsidRDefault="004E2102" w:rsidP="004E2102">
      <w:pPr>
        <w:spacing w:line="360" w:lineRule="auto"/>
        <w:ind w:firstLine="357"/>
        <w:jc w:val="center"/>
        <w:rPr>
          <w:sz w:val="32"/>
          <w:szCs w:val="32"/>
        </w:rPr>
      </w:pPr>
    </w:p>
    <w:p w:rsidR="004E2102" w:rsidRDefault="004E2102" w:rsidP="004E2102">
      <w:pPr>
        <w:spacing w:line="360" w:lineRule="auto"/>
        <w:jc w:val="both"/>
      </w:pPr>
      <w:r w:rsidRPr="004E2102">
        <w:t>My, představitelé a členové Masarykovy společnosti, přijímáme v roce 70. výročí založení spolku nové stanovy a pokládáme za potřebné připomenout základní ideje tohoto spolku: hlásíme</w:t>
      </w:r>
      <w:r>
        <w:t xml:space="preserve"> se </w:t>
      </w:r>
      <w:r w:rsidRPr="004E2102">
        <w:t xml:space="preserve">k úkolu poznávat a šířit Masarykovo dílo a znalost života Tomáše </w:t>
      </w:r>
      <w:proofErr w:type="spellStart"/>
      <w:r w:rsidRPr="004E2102">
        <w:t>Garrigua</w:t>
      </w:r>
      <w:proofErr w:type="spellEnd"/>
      <w:r w:rsidRPr="004E2102">
        <w:t xml:space="preserve"> </w:t>
      </w:r>
      <w:r>
        <w:t>M</w:t>
      </w:r>
      <w:r w:rsidRPr="004E2102">
        <w:t xml:space="preserve">asaryka, který pro nás zůstává politickou, mravní a filozofickou autoritou a náleží k nejlepším evropským a světovým humanitním a demokratickým tradicím. Chceme se podílet na studiu jeho díla a udržování jeho odkazu. Prezident republiky, dr. Edvard Beneš, formuloval ve svém poselství na zakládacím shromáždění aktuálnost Masarykových ideálů pro poslání Masarykovy společnosti i metodu studia Masarykova díla. V tomto smyslu chceme napomáhat poznání současné společnosti a podporovat úsilí o možnou nápravu </w:t>
      </w:r>
      <w:r w:rsidRPr="004E2102">
        <w:br/>
        <w:t>v potřebném směru.</w:t>
      </w:r>
    </w:p>
    <w:p w:rsidR="004E2102" w:rsidRPr="004E2102" w:rsidRDefault="004E2102" w:rsidP="004E2102">
      <w:pPr>
        <w:spacing w:line="360" w:lineRule="auto"/>
        <w:jc w:val="both"/>
      </w:pPr>
    </w:p>
    <w:p w:rsidR="00C81482" w:rsidRDefault="00C81482" w:rsidP="00C81482">
      <w:pPr>
        <w:jc w:val="both"/>
        <w:rPr>
          <w:b/>
        </w:rPr>
      </w:pPr>
      <w:r>
        <w:rPr>
          <w:b/>
        </w:rPr>
        <w:t>Článek 1</w:t>
      </w:r>
    </w:p>
    <w:p w:rsidR="00C81482" w:rsidRDefault="00C81482" w:rsidP="00C81482">
      <w:pPr>
        <w:jc w:val="both"/>
        <w:rPr>
          <w:b/>
        </w:rPr>
      </w:pPr>
      <w:r>
        <w:rPr>
          <w:b/>
        </w:rPr>
        <w:t>Název a sídlo, oblast působnosti a jednací řeč</w:t>
      </w:r>
    </w:p>
    <w:p w:rsidR="004E2102" w:rsidRDefault="00C81482" w:rsidP="004E2102">
      <w:r>
        <w:br/>
        <w:t>Spolek se nazývá Masarykova s</w:t>
      </w:r>
      <w:r w:rsidR="00F263CF">
        <w:t xml:space="preserve">polečnost; jeho sídlem je Praha, </w:t>
      </w:r>
      <w:r w:rsidR="00234D31">
        <w:t>Na Florenci 3, Praha 1,</w:t>
      </w:r>
      <w:r w:rsidR="004E2102">
        <w:t xml:space="preserve"> </w:t>
      </w:r>
    </w:p>
    <w:p w:rsidR="00C81482" w:rsidRDefault="004E2102" w:rsidP="004E2102">
      <w:r>
        <w:t xml:space="preserve">110 00, </w:t>
      </w:r>
      <w:proofErr w:type="spellStart"/>
      <w:r w:rsidR="00234D31">
        <w:t>ičo</w:t>
      </w:r>
      <w:proofErr w:type="spellEnd"/>
      <w:r w:rsidR="00234D31">
        <w:t>:</w:t>
      </w:r>
      <w:r>
        <w:t xml:space="preserve"> </w:t>
      </w:r>
      <w:r w:rsidR="00234D31">
        <w:t>45773840.</w:t>
      </w:r>
    </w:p>
    <w:p w:rsidR="00C81482" w:rsidRDefault="00C81482" w:rsidP="004E2102">
      <w:pPr>
        <w:rPr>
          <w:b/>
        </w:rPr>
      </w:pPr>
      <w:r>
        <w:t>Oblast působnosti spolku je Česká republika, jeho jednací řeč je česká a slovenská.</w:t>
      </w:r>
      <w:r>
        <w:br/>
      </w:r>
      <w:r>
        <w:rPr>
          <w:b/>
        </w:rPr>
        <w:br/>
        <w:t>Článek 2</w:t>
      </w:r>
    </w:p>
    <w:p w:rsidR="00C81482" w:rsidRDefault="00C81482" w:rsidP="00C81482">
      <w:pPr>
        <w:jc w:val="both"/>
      </w:pPr>
      <w:r>
        <w:rPr>
          <w:b/>
        </w:rPr>
        <w:t>Účel</w:t>
      </w:r>
      <w:r>
        <w:br/>
      </w:r>
    </w:p>
    <w:p w:rsidR="00C81482" w:rsidRPr="00796117" w:rsidRDefault="00C81482" w:rsidP="00C81482">
      <w:pPr>
        <w:jc w:val="both"/>
      </w:pPr>
      <w:r>
        <w:t>Účel spolku je:</w:t>
      </w:r>
    </w:p>
    <w:p w:rsidR="00C81482" w:rsidRPr="00796117" w:rsidRDefault="00C81482" w:rsidP="00796117">
      <w:pPr>
        <w:pStyle w:val="Odstavecseseznamem"/>
        <w:numPr>
          <w:ilvl w:val="0"/>
          <w:numId w:val="1"/>
        </w:numPr>
        <w:jc w:val="both"/>
      </w:pPr>
      <w:r w:rsidRPr="00796117">
        <w:t>podílet se na poznávání Masarykova díla a jeho života a účastnit se v této souvislosti studi</w:t>
      </w:r>
      <w:r w:rsidR="007D36DC" w:rsidRPr="00E40F46">
        <w:t>a</w:t>
      </w:r>
      <w:r w:rsidRPr="00796117">
        <w:t xml:space="preserve"> otázek filosofických, společenských věd a kulturních vůbec, na jejichž řešení Masaryk sám pracoval nebo které české a slovenské společnosti zanechal jako svůj odkaz k dalšímu přemýšlení;</w:t>
      </w:r>
    </w:p>
    <w:p w:rsidR="00C81482" w:rsidRPr="00796117" w:rsidRDefault="00C81482" w:rsidP="00C81482">
      <w:pPr>
        <w:numPr>
          <w:ilvl w:val="0"/>
          <w:numId w:val="1"/>
        </w:numPr>
        <w:jc w:val="both"/>
      </w:pPr>
      <w:r w:rsidRPr="00796117">
        <w:t xml:space="preserve"> rozšiřovat znalost Masarykova učení a díla;</w:t>
      </w:r>
    </w:p>
    <w:p w:rsidR="00C81482" w:rsidRDefault="00C81482" w:rsidP="00C81482">
      <w:pPr>
        <w:numPr>
          <w:ilvl w:val="0"/>
          <w:numId w:val="1"/>
        </w:numPr>
        <w:jc w:val="both"/>
      </w:pPr>
      <w:r w:rsidRPr="00796117">
        <w:t xml:space="preserve"> šířit v praktickém životě zásady Masarykova humanitního programu ve vzájemném vztahu o</w:t>
      </w:r>
      <w:r>
        <w:t>bčanském.</w:t>
      </w:r>
    </w:p>
    <w:p w:rsidR="00C81482" w:rsidRDefault="00C81482" w:rsidP="00C81482">
      <w:pPr>
        <w:jc w:val="both"/>
        <w:rPr>
          <w:b/>
        </w:rPr>
      </w:pPr>
    </w:p>
    <w:p w:rsidR="00C81482" w:rsidRDefault="00C81482" w:rsidP="00C81482">
      <w:pPr>
        <w:jc w:val="both"/>
        <w:rPr>
          <w:b/>
        </w:rPr>
      </w:pPr>
      <w:r>
        <w:rPr>
          <w:b/>
        </w:rPr>
        <w:t>Článek 3</w:t>
      </w:r>
    </w:p>
    <w:p w:rsidR="00C81482" w:rsidRDefault="00C81482" w:rsidP="00C81482">
      <w:pPr>
        <w:jc w:val="both"/>
        <w:rPr>
          <w:b/>
        </w:rPr>
      </w:pPr>
      <w:r>
        <w:rPr>
          <w:b/>
        </w:rPr>
        <w:t>Prostředky sloužící k naplnění účelu spolku</w:t>
      </w:r>
    </w:p>
    <w:p w:rsidR="00C81482" w:rsidRDefault="00C81482" w:rsidP="00C81482">
      <w:pPr>
        <w:jc w:val="both"/>
        <w:rPr>
          <w:b/>
        </w:rPr>
      </w:pPr>
    </w:p>
    <w:p w:rsidR="00C81482" w:rsidRDefault="00C81482" w:rsidP="00C81482">
      <w:pPr>
        <w:numPr>
          <w:ilvl w:val="0"/>
          <w:numId w:val="2"/>
        </w:numPr>
        <w:jc w:val="both"/>
      </w:pPr>
      <w:r>
        <w:t>K naplnění účelu spolku slouží zejména následující prostředky:</w:t>
      </w:r>
    </w:p>
    <w:p w:rsidR="00C81482" w:rsidRDefault="00C81482" w:rsidP="00C81482">
      <w:pPr>
        <w:numPr>
          <w:ilvl w:val="0"/>
          <w:numId w:val="3"/>
        </w:numPr>
        <w:jc w:val="both"/>
      </w:pPr>
      <w:r>
        <w:t>pořádání přednášek, členských a veřejných schůzí, rozprav, kursů, výstav, koncertů, divadelních a filmových představení, exkursí a zájezdů;</w:t>
      </w:r>
    </w:p>
    <w:p w:rsidR="00E40F46" w:rsidRDefault="00E40F46" w:rsidP="00E40F46">
      <w:pPr>
        <w:ind w:firstLine="360"/>
        <w:jc w:val="both"/>
      </w:pPr>
      <w:r>
        <w:t xml:space="preserve">b) </w:t>
      </w:r>
      <w:r w:rsidR="00C81482">
        <w:t>vydávání časopisů a knih a zřizování knihoven a čítáren;</w:t>
      </w:r>
      <w:r w:rsidRPr="00E40F46">
        <w:t xml:space="preserve">    </w:t>
      </w:r>
    </w:p>
    <w:p w:rsidR="00E40F46" w:rsidRPr="0054505B" w:rsidRDefault="00E40F46" w:rsidP="00BB2267">
      <w:pPr>
        <w:ind w:left="714" w:hanging="357"/>
        <w:jc w:val="both"/>
        <w:rPr>
          <w:color w:val="FF0000"/>
        </w:rPr>
      </w:pPr>
      <w:r w:rsidRPr="00E40F46">
        <w:lastRenderedPageBreak/>
        <w:t xml:space="preserve">c) </w:t>
      </w:r>
      <w:r>
        <w:t xml:space="preserve">podpora výstavby pomníků a památníků a zasazování pamětních desek, které </w:t>
      </w:r>
      <w:r w:rsidRPr="00E40F46">
        <w:t xml:space="preserve">připomínají T. G. </w:t>
      </w:r>
      <w:r>
        <w:t>Masaryka a jeho činnost;</w:t>
      </w:r>
    </w:p>
    <w:p w:rsidR="00C81482" w:rsidRDefault="0054505B" w:rsidP="0054505B">
      <w:pPr>
        <w:pStyle w:val="Odstavecseseznamem"/>
        <w:numPr>
          <w:ilvl w:val="0"/>
          <w:numId w:val="1"/>
        </w:numPr>
        <w:jc w:val="both"/>
      </w:pPr>
      <w:r>
        <w:t>s</w:t>
      </w:r>
      <w:r w:rsidR="00C81482">
        <w:t xml:space="preserve">polupráce s </w:t>
      </w:r>
      <w:r w:rsidR="00C81482" w:rsidRPr="00F263CF">
        <w:rPr>
          <w:rStyle w:val="Siln"/>
          <w:b w:val="0"/>
        </w:rPr>
        <w:t>Masarykovým ústavem a Archivem AV ČR</w:t>
      </w:r>
      <w:r w:rsidR="00A41F5F" w:rsidRPr="00F263CF">
        <w:rPr>
          <w:rStyle w:val="Siln"/>
          <w:b w:val="0"/>
        </w:rPr>
        <w:t>,</w:t>
      </w:r>
      <w:r w:rsidR="00C81482" w:rsidRPr="0054505B">
        <w:rPr>
          <w:rStyle w:val="Siln"/>
          <w:b w:val="0"/>
        </w:rPr>
        <w:t xml:space="preserve"> v.</w:t>
      </w:r>
      <w:r w:rsidR="00A41F5F" w:rsidRPr="0054505B">
        <w:rPr>
          <w:rStyle w:val="Siln"/>
          <w:b w:val="0"/>
        </w:rPr>
        <w:t xml:space="preserve"> </w:t>
      </w:r>
      <w:r w:rsidR="00C81482" w:rsidRPr="0054505B">
        <w:rPr>
          <w:rStyle w:val="Siln"/>
          <w:b w:val="0"/>
        </w:rPr>
        <w:t>v.</w:t>
      </w:r>
      <w:r w:rsidR="00A41F5F" w:rsidRPr="0054505B">
        <w:rPr>
          <w:rStyle w:val="Siln"/>
          <w:b w:val="0"/>
        </w:rPr>
        <w:t xml:space="preserve"> </w:t>
      </w:r>
      <w:r w:rsidR="00C81482" w:rsidRPr="0054505B">
        <w:rPr>
          <w:rStyle w:val="Siln"/>
          <w:b w:val="0"/>
        </w:rPr>
        <w:t>i.</w:t>
      </w:r>
      <w:r w:rsidR="00A41F5F" w:rsidRPr="0054505B">
        <w:rPr>
          <w:rStyle w:val="Siln"/>
          <w:b w:val="0"/>
        </w:rPr>
        <w:t>,</w:t>
      </w:r>
      <w:r w:rsidR="00C81482">
        <w:rPr>
          <w:rStyle w:val="Siln"/>
        </w:rPr>
        <w:t xml:space="preserve"> </w:t>
      </w:r>
      <w:r w:rsidR="00C81482" w:rsidRPr="0054505B">
        <w:rPr>
          <w:rStyle w:val="Siln"/>
          <w:b w:val="0"/>
        </w:rPr>
        <w:t>a</w:t>
      </w:r>
      <w:r w:rsidR="00C81482">
        <w:rPr>
          <w:rStyle w:val="Siln"/>
        </w:rPr>
        <w:t xml:space="preserve"> </w:t>
      </w:r>
      <w:r w:rsidR="00C81482" w:rsidRPr="0054505B">
        <w:rPr>
          <w:bCs/>
        </w:rPr>
        <w:t xml:space="preserve">Ústavem </w:t>
      </w:r>
      <w:proofErr w:type="gramStart"/>
      <w:r w:rsidR="00C81482" w:rsidRPr="0054505B">
        <w:rPr>
          <w:bCs/>
        </w:rPr>
        <w:t xml:space="preserve">T. G. </w:t>
      </w:r>
      <w:r w:rsidR="00796117">
        <w:rPr>
          <w:bCs/>
        </w:rPr>
        <w:t xml:space="preserve"> </w:t>
      </w:r>
      <w:r w:rsidR="00C81482" w:rsidRPr="0054505B">
        <w:rPr>
          <w:bCs/>
        </w:rPr>
        <w:t>Masaryka</w:t>
      </w:r>
      <w:proofErr w:type="gramEnd"/>
      <w:r w:rsidR="00C81482" w:rsidRPr="0054505B">
        <w:rPr>
          <w:bCs/>
        </w:rPr>
        <w:t>, o. p. s</w:t>
      </w:r>
      <w:r w:rsidR="00C81482" w:rsidRPr="00E40F46">
        <w:rPr>
          <w:bCs/>
        </w:rPr>
        <w:t>.</w:t>
      </w:r>
      <w:r w:rsidR="00A41F5F" w:rsidRPr="00E40F46">
        <w:rPr>
          <w:bCs/>
        </w:rPr>
        <w:t>,</w:t>
      </w:r>
      <w:r w:rsidR="00C81482" w:rsidRPr="0054505B">
        <w:rPr>
          <w:bCs/>
        </w:rPr>
        <w:t xml:space="preserve"> </w:t>
      </w:r>
      <w:r w:rsidR="00C81482">
        <w:t xml:space="preserve">při plnění jich úkolů, hlavně při vydávání Masarykových spisů a při organizaci a </w:t>
      </w:r>
      <w:r w:rsidR="00A41F5F">
        <w:t xml:space="preserve">doplňování knihovny, archivu a </w:t>
      </w:r>
      <w:r w:rsidR="00A41F5F" w:rsidRPr="00E40F46">
        <w:t>M</w:t>
      </w:r>
      <w:r w:rsidR="00C81482">
        <w:t>uzeem</w:t>
      </w:r>
      <w:r w:rsidR="00A41F5F">
        <w:t xml:space="preserve"> TGM v Rakovníku a Masarykovým </w:t>
      </w:r>
      <w:r w:rsidR="00C81482">
        <w:t>muzeem v Hodoníně;</w:t>
      </w:r>
    </w:p>
    <w:p w:rsidR="00C81482" w:rsidRDefault="00907915" w:rsidP="00E40F46">
      <w:pPr>
        <w:ind w:left="644"/>
        <w:jc w:val="both"/>
      </w:pPr>
      <w:r>
        <w:t xml:space="preserve">e) </w:t>
      </w:r>
      <w:r w:rsidR="00C81482">
        <w:t>zahajování a udržování styku s vědeckými společnostmi domácími a zahraničními, které mají obdobný účel;</w:t>
      </w:r>
    </w:p>
    <w:p w:rsidR="00C81482" w:rsidRDefault="00C81482" w:rsidP="00907915">
      <w:pPr>
        <w:pStyle w:val="Odstavecseseznamem"/>
        <w:numPr>
          <w:ilvl w:val="0"/>
          <w:numId w:val="31"/>
        </w:numPr>
        <w:jc w:val="both"/>
      </w:pPr>
      <w:r>
        <w:t>zřizování pobočných spolků.</w:t>
      </w:r>
    </w:p>
    <w:p w:rsidR="00C81482" w:rsidRDefault="00C81482" w:rsidP="00C81482">
      <w:pPr>
        <w:ind w:left="720"/>
        <w:jc w:val="both"/>
      </w:pPr>
    </w:p>
    <w:p w:rsidR="00C81482" w:rsidRDefault="00C81482" w:rsidP="00C81482">
      <w:pPr>
        <w:numPr>
          <w:ilvl w:val="0"/>
          <w:numId w:val="2"/>
        </w:numPr>
        <w:jc w:val="both"/>
      </w:pPr>
      <w:r>
        <w:t>Hmotné prostředky potřebné k naplnění svého účelu spolek získává:</w:t>
      </w:r>
    </w:p>
    <w:p w:rsidR="00E40F46" w:rsidRPr="00E40F46" w:rsidRDefault="00BE1D6D" w:rsidP="00C81482">
      <w:pPr>
        <w:numPr>
          <w:ilvl w:val="0"/>
          <w:numId w:val="4"/>
        </w:numPr>
        <w:jc w:val="both"/>
      </w:pPr>
      <w:r>
        <w:t xml:space="preserve">ze zápisného a z </w:t>
      </w:r>
      <w:r w:rsidRPr="00E40F46">
        <w:t>členských příspěvků,</w:t>
      </w:r>
      <w:r w:rsidR="00796117" w:rsidRPr="00E40F46">
        <w:t xml:space="preserve">                   </w:t>
      </w:r>
      <w:r w:rsidR="00796117" w:rsidRPr="00E40F46">
        <w:rPr>
          <w:color w:val="FF0000"/>
        </w:rPr>
        <w:t xml:space="preserve"> </w:t>
      </w:r>
    </w:p>
    <w:p w:rsidR="00C81482" w:rsidRDefault="00C81482" w:rsidP="00C81482">
      <w:pPr>
        <w:numPr>
          <w:ilvl w:val="0"/>
          <w:numId w:val="4"/>
        </w:numPr>
        <w:jc w:val="both"/>
      </w:pPr>
      <w:r>
        <w:t>z výtěžku spolkových aktivit</w:t>
      </w:r>
      <w:r w:rsidR="00BE1D6D" w:rsidRPr="00E40F46">
        <w:t>,</w:t>
      </w:r>
      <w:r w:rsidR="00796117" w:rsidRPr="00E40F46">
        <w:rPr>
          <w:color w:val="FF0000"/>
        </w:rPr>
        <w:t xml:space="preserve">                                            </w:t>
      </w:r>
    </w:p>
    <w:p w:rsidR="00C81482" w:rsidRDefault="00C81482" w:rsidP="00C81482">
      <w:pPr>
        <w:numPr>
          <w:ilvl w:val="0"/>
          <w:numId w:val="4"/>
        </w:numPr>
        <w:jc w:val="both"/>
      </w:pPr>
      <w:r>
        <w:t>ze sbírek</w:t>
      </w:r>
      <w:r w:rsidR="00BE1D6D">
        <w:t xml:space="preserve">, z darů, z podpor, z dědictví </w:t>
      </w:r>
      <w:r>
        <w:t>a odkazů.</w:t>
      </w:r>
    </w:p>
    <w:p w:rsidR="00C81482" w:rsidRDefault="00C81482" w:rsidP="00C81482">
      <w:pPr>
        <w:ind w:left="1080"/>
        <w:jc w:val="both"/>
      </w:pPr>
    </w:p>
    <w:p w:rsidR="00C81482" w:rsidRDefault="00C81482" w:rsidP="00C81482">
      <w:r>
        <w:rPr>
          <w:b/>
        </w:rPr>
        <w:t>Článek 4</w:t>
      </w:r>
      <w:r>
        <w:rPr>
          <w:b/>
        </w:rPr>
        <w:br/>
        <w:t xml:space="preserve">Členství </w:t>
      </w:r>
      <w:r>
        <w:rPr>
          <w:b/>
        </w:rPr>
        <w:br/>
      </w:r>
    </w:p>
    <w:p w:rsidR="00C81482" w:rsidRDefault="00C81482" w:rsidP="00C81482">
      <w:pPr>
        <w:numPr>
          <w:ilvl w:val="0"/>
          <w:numId w:val="5"/>
        </w:numPr>
        <w:jc w:val="both"/>
      </w:pPr>
      <w:r>
        <w:t>Členství může být různého druhu, s odlišnými druhy členství se pojí odlišná členská práva a povinnosti. To však nesmí být v rozporu s těmito stanovami.</w:t>
      </w:r>
    </w:p>
    <w:p w:rsidR="00C81482" w:rsidRDefault="00C81482" w:rsidP="00C81482">
      <w:pPr>
        <w:ind w:left="360"/>
        <w:jc w:val="both"/>
      </w:pPr>
    </w:p>
    <w:p w:rsidR="00C81482" w:rsidRDefault="00C81482" w:rsidP="00C81482">
      <w:pPr>
        <w:numPr>
          <w:ilvl w:val="0"/>
          <w:numId w:val="5"/>
        </w:numPr>
        <w:jc w:val="both"/>
      </w:pPr>
      <w:r>
        <w:t xml:space="preserve">Členem spolu mohou být osoby fyzické i právnické. Členství je vázáno na osobu člena, nepřechází na právního nástupce. </w:t>
      </w:r>
    </w:p>
    <w:p w:rsidR="00C81482" w:rsidRDefault="00C81482" w:rsidP="00C81482">
      <w:pPr>
        <w:pStyle w:val="Odstavecseseznamem"/>
      </w:pPr>
    </w:p>
    <w:p w:rsidR="00C81482" w:rsidRDefault="00C81482" w:rsidP="00C81482">
      <w:pPr>
        <w:numPr>
          <w:ilvl w:val="0"/>
          <w:numId w:val="5"/>
        </w:numPr>
        <w:jc w:val="both"/>
      </w:pPr>
      <w:r>
        <w:t>Členové jsou:</w:t>
      </w:r>
    </w:p>
    <w:p w:rsidR="00C81482" w:rsidRDefault="00C81482" w:rsidP="00C81482">
      <w:pPr>
        <w:pStyle w:val="Odstavecseseznamem"/>
      </w:pPr>
    </w:p>
    <w:p w:rsidR="00C81482" w:rsidRDefault="00C81482" w:rsidP="00C81482">
      <w:pPr>
        <w:numPr>
          <w:ilvl w:val="0"/>
          <w:numId w:val="6"/>
        </w:numPr>
        <w:jc w:val="both"/>
      </w:pPr>
      <w:r>
        <w:t xml:space="preserve">čestní, </w:t>
      </w:r>
    </w:p>
    <w:p w:rsidR="00C81482" w:rsidRDefault="00C81482" w:rsidP="00C81482">
      <w:pPr>
        <w:numPr>
          <w:ilvl w:val="0"/>
          <w:numId w:val="6"/>
        </w:numPr>
        <w:jc w:val="both"/>
      </w:pPr>
      <w:r>
        <w:t>činní.</w:t>
      </w:r>
    </w:p>
    <w:p w:rsidR="00C81482" w:rsidRDefault="00C81482" w:rsidP="00C81482">
      <w:pPr>
        <w:ind w:left="720"/>
        <w:jc w:val="both"/>
      </w:pPr>
    </w:p>
    <w:p w:rsidR="00C81482" w:rsidRPr="00E40F46" w:rsidRDefault="00C81482" w:rsidP="00796117">
      <w:pPr>
        <w:numPr>
          <w:ilvl w:val="0"/>
          <w:numId w:val="5"/>
        </w:numPr>
        <w:jc w:val="both"/>
      </w:pPr>
      <w:r>
        <w:t>Čestným členem může být vynikající odborní</w:t>
      </w:r>
      <w:r w:rsidR="00907915">
        <w:t>k, který se výjimečně zaslouži</w:t>
      </w:r>
      <w:r w:rsidR="00E40F46" w:rsidRPr="00E40F46">
        <w:t>l</w:t>
      </w:r>
      <w:r>
        <w:t xml:space="preserve"> o uskutečňování účelu spolku. Zahraniční odborníci mohou být zvoleni jen v případech žádoucí vzájemnosti vůči pozorné cizině nebo pro zvláštní zásluhy o studium Masarykova životního díla nebo v souvislosti s ním o Českou republiku. Čestní členové mohou být zároveň členy činnými.</w:t>
      </w:r>
    </w:p>
    <w:p w:rsidR="00C81482" w:rsidRDefault="00C81482" w:rsidP="00C81482">
      <w:pPr>
        <w:numPr>
          <w:ilvl w:val="0"/>
          <w:numId w:val="5"/>
        </w:numPr>
        <w:jc w:val="both"/>
      </w:pPr>
      <w:r>
        <w:t xml:space="preserve">Činným členem se může stát osoba, která vážnou prací o životním díle Masarykově nebo prací v studijních oborech a </w:t>
      </w:r>
      <w:r w:rsidR="00907915" w:rsidRPr="00E40F46">
        <w:t xml:space="preserve">řešením </w:t>
      </w:r>
      <w:r w:rsidRPr="00E40F46">
        <w:t>otáz</w:t>
      </w:r>
      <w:r w:rsidR="00907915" w:rsidRPr="00E40F46">
        <w:t>e</w:t>
      </w:r>
      <w:r w:rsidRPr="00E40F46">
        <w:t>k</w:t>
      </w:r>
      <w:r w:rsidR="00907915" w:rsidRPr="00E40F46">
        <w:t>, na</w:t>
      </w:r>
      <w:r w:rsidRPr="00E40F46">
        <w:t xml:space="preserve"> </w:t>
      </w:r>
      <w:r>
        <w:t>nichž Masaryk sám pracoval, přispěla k plnění účelu spolku. Činným členem se může stát i osoba, která se hlásí k zásadám Masarykova humanitního programu, dbá svého dobrého jména a zájmů spolku.</w:t>
      </w:r>
    </w:p>
    <w:p w:rsidR="00C81482" w:rsidRDefault="00C81482" w:rsidP="00C81482">
      <w:pPr>
        <w:ind w:left="360"/>
        <w:jc w:val="both"/>
      </w:pPr>
    </w:p>
    <w:p w:rsidR="00C81482" w:rsidRDefault="00C81482" w:rsidP="00C81482">
      <w:pPr>
        <w:numPr>
          <w:ilvl w:val="0"/>
          <w:numId w:val="5"/>
        </w:numPr>
        <w:jc w:val="both"/>
      </w:pPr>
      <w:r>
        <w:t>Člen pobočného spolku je vždy současně činným členem spolku hlavního.</w:t>
      </w:r>
    </w:p>
    <w:p w:rsidR="00C81482" w:rsidRDefault="00C81482" w:rsidP="00C81482">
      <w:pPr>
        <w:pStyle w:val="Odstavecseseznamem"/>
      </w:pPr>
    </w:p>
    <w:p w:rsidR="00C81482" w:rsidRDefault="00C81482" w:rsidP="00C81482">
      <w:pPr>
        <w:ind w:left="360"/>
        <w:jc w:val="both"/>
      </w:pPr>
    </w:p>
    <w:p w:rsidR="00C81482" w:rsidRDefault="00C81482" w:rsidP="00C81482">
      <w:pPr>
        <w:jc w:val="both"/>
        <w:rPr>
          <w:b/>
        </w:rPr>
      </w:pPr>
      <w:r>
        <w:rPr>
          <w:b/>
        </w:rPr>
        <w:t>Článek 5</w:t>
      </w:r>
    </w:p>
    <w:p w:rsidR="00C81482" w:rsidRDefault="00C81482" w:rsidP="00C81482">
      <w:pPr>
        <w:jc w:val="both"/>
        <w:rPr>
          <w:b/>
        </w:rPr>
      </w:pPr>
      <w:r>
        <w:rPr>
          <w:b/>
        </w:rPr>
        <w:t>Vznik členství</w:t>
      </w:r>
    </w:p>
    <w:p w:rsidR="00C81482" w:rsidRDefault="00C81482" w:rsidP="00C81482">
      <w:pPr>
        <w:jc w:val="both"/>
      </w:pPr>
    </w:p>
    <w:p w:rsidR="00C81482" w:rsidRDefault="00C81482" w:rsidP="00C81482">
      <w:pPr>
        <w:numPr>
          <w:ilvl w:val="0"/>
          <w:numId w:val="7"/>
        </w:numPr>
        <w:ind w:left="426"/>
        <w:jc w:val="both"/>
      </w:pPr>
      <w:r>
        <w:t xml:space="preserve">Čestné členy volí valné shromáždění. Návrh na volbu čestného člena musí být na pořadu valného shromáždění a musí pro něj hlasovat </w:t>
      </w:r>
      <w:r w:rsidRPr="00DA30D2">
        <w:t>a</w:t>
      </w:r>
      <w:r w:rsidR="00DA30D2" w:rsidRPr="00E40F46">
        <w:t>le</w:t>
      </w:r>
      <w:r w:rsidRPr="00DA30D2">
        <w:t>spoň</w:t>
      </w:r>
      <w:r>
        <w:t xml:space="preserve"> dvoutřetinová většina přítomných členů. </w:t>
      </w:r>
      <w:r w:rsidR="00796117">
        <w:t xml:space="preserve">                                                               </w:t>
      </w:r>
    </w:p>
    <w:p w:rsidR="00C81482" w:rsidRDefault="00C81482" w:rsidP="00C81482">
      <w:pPr>
        <w:ind w:left="426"/>
        <w:jc w:val="both"/>
      </w:pPr>
    </w:p>
    <w:p w:rsidR="00C81482" w:rsidRDefault="00C81482" w:rsidP="00C81482">
      <w:pPr>
        <w:numPr>
          <w:ilvl w:val="0"/>
          <w:numId w:val="7"/>
        </w:numPr>
        <w:ind w:left="426"/>
        <w:jc w:val="both"/>
      </w:pPr>
      <w:r>
        <w:lastRenderedPageBreak/>
        <w:t>Členství čestných členů začíná dnem volby, pokud dali ke vzniku čestného členství předchozí souhlas, jinak dnem vyjádření souhlasu s takovým členstvím.</w:t>
      </w:r>
    </w:p>
    <w:p w:rsidR="00C81482" w:rsidRDefault="00C81482" w:rsidP="00C81482">
      <w:pPr>
        <w:ind w:left="426"/>
        <w:jc w:val="both"/>
      </w:pPr>
    </w:p>
    <w:p w:rsidR="00C81482" w:rsidRDefault="00C81482" w:rsidP="00C81482">
      <w:pPr>
        <w:numPr>
          <w:ilvl w:val="0"/>
          <w:numId w:val="7"/>
        </w:numPr>
        <w:ind w:left="426"/>
        <w:jc w:val="both"/>
      </w:pPr>
      <w:r>
        <w:t>Členy činné přijímá na základě písemné přihlášky uchazeče o členství předsednictvo. Přijetí nebo nepřijetí za člena oznamuje předsednictvo přihlášenému písemně a není povinno oznámit mu, proč ho nepřijalo. Odmítnutý se může odvolat do 14 dnů od přijetí příslušného oznámení písemně k valnému shromáždění, které o odvolání rozhodne s konečnou platností.</w:t>
      </w:r>
    </w:p>
    <w:p w:rsidR="00C81482" w:rsidRDefault="00C81482" w:rsidP="00C81482">
      <w:pPr>
        <w:ind w:left="426"/>
        <w:jc w:val="both"/>
      </w:pPr>
    </w:p>
    <w:p w:rsidR="00C81482" w:rsidRDefault="00C81482" w:rsidP="00C81482">
      <w:pPr>
        <w:numPr>
          <w:ilvl w:val="0"/>
          <w:numId w:val="7"/>
        </w:numPr>
        <w:ind w:left="426"/>
        <w:jc w:val="both"/>
      </w:pPr>
      <w:r>
        <w:t>Členství členů činných vzniká dnem, kdy člen zaplatil první členský příspěvek.</w:t>
      </w:r>
    </w:p>
    <w:p w:rsidR="00C81482" w:rsidRDefault="00C81482" w:rsidP="00C81482">
      <w:pPr>
        <w:jc w:val="both"/>
        <w:rPr>
          <w:b/>
        </w:rPr>
      </w:pPr>
    </w:p>
    <w:p w:rsidR="00C81482" w:rsidRDefault="00C81482" w:rsidP="00C81482">
      <w:pPr>
        <w:jc w:val="both"/>
        <w:rPr>
          <w:b/>
        </w:rPr>
      </w:pPr>
      <w:r>
        <w:rPr>
          <w:b/>
        </w:rPr>
        <w:t>Článek 6</w:t>
      </w:r>
    </w:p>
    <w:p w:rsidR="00C81482" w:rsidRDefault="00C81482" w:rsidP="00C81482">
      <w:pPr>
        <w:jc w:val="both"/>
        <w:rPr>
          <w:b/>
        </w:rPr>
      </w:pPr>
      <w:r>
        <w:rPr>
          <w:b/>
        </w:rPr>
        <w:t>Zánik členství</w:t>
      </w:r>
    </w:p>
    <w:p w:rsidR="00C81482" w:rsidRDefault="00C81482" w:rsidP="00C81482">
      <w:pPr>
        <w:jc w:val="both"/>
        <w:rPr>
          <w:b/>
        </w:rPr>
      </w:pPr>
    </w:p>
    <w:p w:rsidR="00C81482" w:rsidRDefault="00C81482" w:rsidP="00C81482">
      <w:pPr>
        <w:numPr>
          <w:ilvl w:val="1"/>
          <w:numId w:val="4"/>
        </w:numPr>
        <w:ind w:left="426"/>
        <w:jc w:val="both"/>
      </w:pPr>
      <w:r>
        <w:t>Členem přestává být:</w:t>
      </w:r>
    </w:p>
    <w:p w:rsidR="00C81482" w:rsidRDefault="00C81482" w:rsidP="00C81482">
      <w:pPr>
        <w:numPr>
          <w:ilvl w:val="0"/>
          <w:numId w:val="8"/>
        </w:numPr>
        <w:jc w:val="both"/>
      </w:pPr>
      <w:r>
        <w:t>ten, kdo zemřel;</w:t>
      </w:r>
    </w:p>
    <w:p w:rsidR="00C81482" w:rsidRDefault="00C81482" w:rsidP="00C81482">
      <w:pPr>
        <w:numPr>
          <w:ilvl w:val="0"/>
          <w:numId w:val="8"/>
        </w:numPr>
        <w:jc w:val="both"/>
      </w:pPr>
      <w:r>
        <w:t>právnická osoba, která zanikla;</w:t>
      </w:r>
    </w:p>
    <w:p w:rsidR="00C81482" w:rsidRDefault="00C81482" w:rsidP="00C81482">
      <w:pPr>
        <w:numPr>
          <w:ilvl w:val="0"/>
          <w:numId w:val="8"/>
        </w:numPr>
        <w:jc w:val="both"/>
      </w:pPr>
      <w:r>
        <w:t>ten kdo oznámil předsednictvu písemně, že vystupuje;</w:t>
      </w:r>
    </w:p>
    <w:p w:rsidR="00C81482" w:rsidRDefault="00C81482" w:rsidP="00C81482">
      <w:pPr>
        <w:numPr>
          <w:ilvl w:val="0"/>
          <w:numId w:val="8"/>
        </w:numPr>
        <w:jc w:val="both"/>
      </w:pPr>
      <w:r>
        <w:t>ten, koho předsednictvo zbavilo členství vyloučením pro hrubé porušení členských povinností;</w:t>
      </w:r>
    </w:p>
    <w:p w:rsidR="00C81482" w:rsidRDefault="00C81482" w:rsidP="00C81482">
      <w:pPr>
        <w:numPr>
          <w:ilvl w:val="0"/>
          <w:numId w:val="8"/>
        </w:numPr>
        <w:jc w:val="both"/>
      </w:pPr>
      <w:r>
        <w:t>ten, kdo nezaplatil členský příspěvek, a to ani v přiměřené lhůtě určené předsednictvem v dodatečné výzvě k zaplacení.</w:t>
      </w:r>
    </w:p>
    <w:p w:rsidR="00C81482" w:rsidRDefault="00C81482" w:rsidP="00C81482">
      <w:pPr>
        <w:ind w:left="786"/>
        <w:jc w:val="both"/>
      </w:pPr>
    </w:p>
    <w:p w:rsidR="00C81482" w:rsidRDefault="00C81482" w:rsidP="00C81482">
      <w:pPr>
        <w:numPr>
          <w:ilvl w:val="1"/>
          <w:numId w:val="4"/>
        </w:numPr>
        <w:ind w:left="426"/>
        <w:jc w:val="both"/>
      </w:pPr>
      <w:r>
        <w:t>Členství zaniká:</w:t>
      </w:r>
    </w:p>
    <w:p w:rsidR="00C81482" w:rsidRDefault="00C81482" w:rsidP="00C81482">
      <w:pPr>
        <w:numPr>
          <w:ilvl w:val="0"/>
          <w:numId w:val="9"/>
        </w:numPr>
        <w:jc w:val="both"/>
      </w:pPr>
      <w:r>
        <w:t>dnem, kdy člen zemřel;</w:t>
      </w:r>
    </w:p>
    <w:p w:rsidR="00C81482" w:rsidRDefault="00C81482" w:rsidP="00C81482">
      <w:pPr>
        <w:numPr>
          <w:ilvl w:val="0"/>
          <w:numId w:val="9"/>
        </w:numPr>
        <w:jc w:val="both"/>
      </w:pPr>
      <w:r>
        <w:t>dnem zániku právnické osoby;</w:t>
      </w:r>
    </w:p>
    <w:p w:rsidR="00C81482" w:rsidRDefault="00C81482" w:rsidP="00C81482">
      <w:pPr>
        <w:numPr>
          <w:ilvl w:val="0"/>
          <w:numId w:val="9"/>
        </w:numPr>
        <w:jc w:val="both"/>
      </w:pPr>
      <w:r>
        <w:t>dnem, kdy předsednictvo vzalo vystoupení na vědomí</w:t>
      </w:r>
      <w:r w:rsidR="00402DBC" w:rsidRPr="00E40F46">
        <w:t>;</w:t>
      </w:r>
    </w:p>
    <w:p w:rsidR="00C81482" w:rsidRDefault="00C81482" w:rsidP="00C81482">
      <w:pPr>
        <w:numPr>
          <w:ilvl w:val="0"/>
          <w:numId w:val="9"/>
        </w:numPr>
        <w:jc w:val="both"/>
      </w:pPr>
      <w:r>
        <w:t>dnem, kdy byl člen předsednictvem vyloučen</w:t>
      </w:r>
      <w:r w:rsidR="00402DBC" w:rsidRPr="00E40F46">
        <w:t>;</w:t>
      </w:r>
      <w:r w:rsidR="00796117">
        <w:rPr>
          <w:color w:val="FF0000"/>
        </w:rPr>
        <w:t xml:space="preserve">      </w:t>
      </w:r>
    </w:p>
    <w:p w:rsidR="00C81482" w:rsidRDefault="00C81482" w:rsidP="00C81482">
      <w:pPr>
        <w:numPr>
          <w:ilvl w:val="0"/>
          <w:numId w:val="9"/>
        </w:numPr>
        <w:jc w:val="both"/>
      </w:pPr>
      <w:r>
        <w:t>uplynutím šesti měsíců od doručení dodatečné výzvy k zaplacení členského příspěvku, nedošlo-li v této lhůtě k jeho zaplacení.</w:t>
      </w:r>
    </w:p>
    <w:p w:rsidR="00C81482" w:rsidRDefault="00C81482" w:rsidP="00C81482">
      <w:pPr>
        <w:jc w:val="both"/>
      </w:pPr>
    </w:p>
    <w:p w:rsidR="00C81482" w:rsidRDefault="00C81482" w:rsidP="00C81482">
      <w:pPr>
        <w:numPr>
          <w:ilvl w:val="1"/>
          <w:numId w:val="4"/>
        </w:numPr>
        <w:ind w:left="426"/>
        <w:jc w:val="both"/>
      </w:pPr>
      <w:r>
        <w:t>Návrh na vyloučení člena může podat v písemné formě kterýkoli člen. Předsednictvo může přistoupit k vyloučení, zjistí-li, že došlo k hrubému porušení členských povinností, i bez návrhu. V návrhu se uvedou okolnosti osvědčující důvod pro vyloučení. Člen, proti kterému návrh směřuje, musí mít příležitost se s návrhem na vyloučení seznámit, žádat o jeho vysvětlení a uvést i doložit vše, co mu je ku prospěchu. Usnesení předsednictv</w:t>
      </w:r>
      <w:r w:rsidR="00FE4A23" w:rsidRPr="00E40F46">
        <w:t>a</w:t>
      </w:r>
      <w:r>
        <w:t xml:space="preserve"> o vyloučení člena předchozí výzva předsednictva, aby vylučovaný v přiměřené lhůtě zjednal nápravu; této výzvy není třeba, nelze-li porušení povinnosti odčinit nebo způsobilo-li spolku zvlášť závažnou újmu</w:t>
      </w:r>
      <w:r w:rsidR="00402DBC" w:rsidRPr="00402DBC">
        <w:rPr>
          <w:color w:val="FF0000"/>
        </w:rPr>
        <w:t>.</w:t>
      </w:r>
    </w:p>
    <w:p w:rsidR="00C81482" w:rsidRDefault="00C81482" w:rsidP="00C81482">
      <w:pPr>
        <w:ind w:left="426"/>
        <w:jc w:val="both"/>
        <w:rPr>
          <w:b/>
        </w:rPr>
      </w:pPr>
    </w:p>
    <w:p w:rsidR="00C81482" w:rsidRDefault="00C81482" w:rsidP="00C81482">
      <w:pPr>
        <w:numPr>
          <w:ilvl w:val="1"/>
          <w:numId w:val="4"/>
        </w:numPr>
        <w:ind w:left="426"/>
        <w:jc w:val="both"/>
        <w:rPr>
          <w:b/>
        </w:rPr>
      </w:pPr>
      <w:r>
        <w:t>Usnesení předsednictva o vyloučení oznamuje předsednictvo tomu, koho členství zbavil, a to písemně a s udáním důvodů vyloučení. Kdo byl členství zbaven, může se odvolat do 14 dnů od přijetí příslušného oznámení písemně k valnému shromáždění, které o odvolání rozhodne s konečnou platností; tím není dotčeno právo vyloučeného na soudní ochranu. Odvolání nemá odkládací účinek, kdo se odvolává, nemá členská práva a nemusí plnit členské povinnosti.</w:t>
      </w:r>
    </w:p>
    <w:p w:rsidR="00C81482" w:rsidRDefault="00C81482" w:rsidP="00C81482">
      <w:pPr>
        <w:pStyle w:val="Odstavecseseznamem"/>
      </w:pPr>
    </w:p>
    <w:p w:rsidR="00C81482" w:rsidRDefault="00C81482" w:rsidP="00C81482">
      <w:pPr>
        <w:ind w:left="426"/>
        <w:jc w:val="both"/>
        <w:rPr>
          <w:b/>
        </w:rPr>
      </w:pPr>
    </w:p>
    <w:p w:rsidR="00C81482" w:rsidRDefault="00C81482" w:rsidP="00C81482">
      <w:pPr>
        <w:jc w:val="both"/>
        <w:rPr>
          <w:b/>
        </w:rPr>
      </w:pPr>
      <w:r>
        <w:rPr>
          <w:b/>
        </w:rPr>
        <w:t>Článek 7</w:t>
      </w:r>
    </w:p>
    <w:p w:rsidR="00C81482" w:rsidRDefault="00C81482" w:rsidP="00C81482">
      <w:pPr>
        <w:jc w:val="both"/>
        <w:rPr>
          <w:b/>
        </w:rPr>
      </w:pPr>
      <w:r>
        <w:rPr>
          <w:b/>
        </w:rPr>
        <w:t>Členská práva a členské povinnosti</w:t>
      </w:r>
    </w:p>
    <w:p w:rsidR="00C81482" w:rsidRDefault="00C81482" w:rsidP="00C81482">
      <w:pPr>
        <w:jc w:val="both"/>
        <w:rPr>
          <w:b/>
        </w:rPr>
      </w:pPr>
    </w:p>
    <w:p w:rsidR="00C81482" w:rsidRDefault="00C81482" w:rsidP="00C81482">
      <w:pPr>
        <w:numPr>
          <w:ilvl w:val="0"/>
          <w:numId w:val="10"/>
        </w:numPr>
        <w:ind w:left="567" w:hanging="567"/>
        <w:jc w:val="both"/>
      </w:pPr>
      <w:r>
        <w:t>Každý člen má právo:</w:t>
      </w:r>
    </w:p>
    <w:p w:rsidR="00C81482" w:rsidRDefault="00C81482" w:rsidP="00C81482">
      <w:pPr>
        <w:numPr>
          <w:ilvl w:val="0"/>
          <w:numId w:val="11"/>
        </w:numPr>
        <w:jc w:val="both"/>
      </w:pPr>
      <w:r>
        <w:t>účastnit se všech aktivit spolku;</w:t>
      </w:r>
    </w:p>
    <w:p w:rsidR="00C81482" w:rsidRDefault="00C81482" w:rsidP="00C81482">
      <w:pPr>
        <w:numPr>
          <w:ilvl w:val="0"/>
          <w:numId w:val="11"/>
        </w:numPr>
        <w:jc w:val="both"/>
      </w:pPr>
      <w:r>
        <w:t>být informován o činnosti spolku;</w:t>
      </w:r>
    </w:p>
    <w:p w:rsidR="00C81482" w:rsidRDefault="00C81482" w:rsidP="00C81482">
      <w:pPr>
        <w:numPr>
          <w:ilvl w:val="0"/>
          <w:numId w:val="11"/>
        </w:numPr>
        <w:jc w:val="both"/>
      </w:pPr>
      <w:r>
        <w:t>účastnit se jednání orgánů spolku, není-li to stanovami omezeno;</w:t>
      </w:r>
    </w:p>
    <w:p w:rsidR="00C81482" w:rsidRDefault="00C81482" w:rsidP="00C81482">
      <w:pPr>
        <w:numPr>
          <w:ilvl w:val="0"/>
          <w:numId w:val="11"/>
        </w:numPr>
        <w:jc w:val="both"/>
      </w:pPr>
      <w:r>
        <w:t>podílet se na všech výhodách s členstvím spojených</w:t>
      </w:r>
      <w:r w:rsidR="00FE4A23">
        <w:rPr>
          <w:color w:val="FF0000"/>
        </w:rPr>
        <w:t>;</w:t>
      </w:r>
    </w:p>
    <w:p w:rsidR="00C81482" w:rsidRDefault="00C81482" w:rsidP="00C81482">
      <w:pPr>
        <w:numPr>
          <w:ilvl w:val="0"/>
          <w:numId w:val="11"/>
        </w:numPr>
        <w:jc w:val="both"/>
      </w:pPr>
      <w:r>
        <w:t>ukončit kdykoliv své členství vystoupením ze spolku.</w:t>
      </w:r>
    </w:p>
    <w:p w:rsidR="00C81482" w:rsidRDefault="00C81482" w:rsidP="00C81482">
      <w:pPr>
        <w:ind w:left="927"/>
        <w:jc w:val="both"/>
      </w:pPr>
    </w:p>
    <w:p w:rsidR="00C81482" w:rsidRDefault="00C81482" w:rsidP="00C81482">
      <w:pPr>
        <w:numPr>
          <w:ilvl w:val="0"/>
          <w:numId w:val="10"/>
        </w:numPr>
        <w:ind w:left="426"/>
        <w:jc w:val="both"/>
      </w:pPr>
      <w:r>
        <w:t>Jen činní členové mají právo:</w:t>
      </w:r>
    </w:p>
    <w:p w:rsidR="00C81482" w:rsidRDefault="00C81482" w:rsidP="00C81482">
      <w:pPr>
        <w:numPr>
          <w:ilvl w:val="0"/>
          <w:numId w:val="12"/>
        </w:numPr>
        <w:ind w:left="993"/>
        <w:jc w:val="both"/>
      </w:pPr>
      <w:r>
        <w:t xml:space="preserve">hlasovat ve valném shromáždění; </w:t>
      </w:r>
    </w:p>
    <w:p w:rsidR="00C81482" w:rsidRDefault="00C81482" w:rsidP="00C81482">
      <w:pPr>
        <w:numPr>
          <w:ilvl w:val="0"/>
          <w:numId w:val="12"/>
        </w:numPr>
        <w:ind w:left="993"/>
        <w:jc w:val="both"/>
      </w:pPr>
      <w:r>
        <w:t>volit a být voleni do orgánů či za orgány spolku za podmínek stanovených v těchto stanovách.</w:t>
      </w:r>
    </w:p>
    <w:p w:rsidR="00C81482" w:rsidRDefault="00C81482" w:rsidP="00C81482">
      <w:pPr>
        <w:jc w:val="both"/>
      </w:pPr>
    </w:p>
    <w:p w:rsidR="00C81482" w:rsidRDefault="00C81482" w:rsidP="00C81482">
      <w:pPr>
        <w:numPr>
          <w:ilvl w:val="0"/>
          <w:numId w:val="10"/>
        </w:numPr>
        <w:ind w:left="426"/>
        <w:jc w:val="both"/>
      </w:pPr>
      <w:r>
        <w:t>Povinností každého člena je:</w:t>
      </w:r>
    </w:p>
    <w:p w:rsidR="00C81482" w:rsidRDefault="00C81482" w:rsidP="00C81482">
      <w:pPr>
        <w:numPr>
          <w:ilvl w:val="0"/>
          <w:numId w:val="13"/>
        </w:numPr>
        <w:jc w:val="both"/>
      </w:pPr>
      <w:r>
        <w:t>zachovávat stanovy a jednací řády spolku;</w:t>
      </w:r>
    </w:p>
    <w:p w:rsidR="00C81482" w:rsidRDefault="00C81482" w:rsidP="00C81482">
      <w:pPr>
        <w:numPr>
          <w:ilvl w:val="0"/>
          <w:numId w:val="13"/>
        </w:numPr>
        <w:jc w:val="both"/>
      </w:pPr>
      <w:r>
        <w:t>plnit usnesení orgánů spolku;</w:t>
      </w:r>
    </w:p>
    <w:p w:rsidR="00C81482" w:rsidRDefault="00C81482" w:rsidP="00C81482">
      <w:pPr>
        <w:numPr>
          <w:ilvl w:val="0"/>
          <w:numId w:val="13"/>
        </w:numPr>
        <w:jc w:val="both"/>
      </w:pPr>
      <w:r>
        <w:t>podílet se podle svých schopností a možností na naplňování účelu spolku;</w:t>
      </w:r>
    </w:p>
    <w:p w:rsidR="00C81482" w:rsidRDefault="00C81482" w:rsidP="00C81482">
      <w:pPr>
        <w:numPr>
          <w:ilvl w:val="0"/>
          <w:numId w:val="13"/>
        </w:numPr>
        <w:jc w:val="both"/>
      </w:pPr>
      <w:r>
        <w:t>dbát svého dobrého jména a dobrého jména a zájmů spolku.</w:t>
      </w:r>
    </w:p>
    <w:p w:rsidR="00C81482" w:rsidRDefault="00C81482" w:rsidP="00C81482">
      <w:pPr>
        <w:ind w:left="786"/>
        <w:jc w:val="both"/>
      </w:pPr>
    </w:p>
    <w:p w:rsidR="00C81482" w:rsidRDefault="00C81482" w:rsidP="00C81482">
      <w:pPr>
        <w:ind w:left="426"/>
        <w:jc w:val="both"/>
      </w:pPr>
    </w:p>
    <w:p w:rsidR="00C81482" w:rsidRDefault="00C81482" w:rsidP="00C81482">
      <w:pPr>
        <w:numPr>
          <w:ilvl w:val="0"/>
          <w:numId w:val="10"/>
        </w:numPr>
        <w:ind w:left="426"/>
        <w:jc w:val="both"/>
      </w:pPr>
      <w:r>
        <w:t>Stanovy stanoví bližší povinnosti pro činné členy, kteří vykonávají funkce v jednotlivých orgánech spolku.</w:t>
      </w:r>
    </w:p>
    <w:p w:rsidR="00C81482" w:rsidRDefault="00C81482" w:rsidP="00C81482">
      <w:pPr>
        <w:ind w:left="66"/>
        <w:jc w:val="both"/>
        <w:rPr>
          <w:b/>
        </w:rPr>
      </w:pPr>
    </w:p>
    <w:p w:rsidR="00C81482" w:rsidRDefault="00C81482" w:rsidP="00C81482">
      <w:pPr>
        <w:jc w:val="both"/>
        <w:rPr>
          <w:b/>
        </w:rPr>
      </w:pPr>
      <w:r>
        <w:rPr>
          <w:b/>
        </w:rPr>
        <w:t>Článek 8</w:t>
      </w:r>
    </w:p>
    <w:p w:rsidR="00C81482" w:rsidRDefault="00C81482" w:rsidP="00C81482">
      <w:pPr>
        <w:jc w:val="both"/>
      </w:pPr>
      <w:r>
        <w:rPr>
          <w:b/>
        </w:rPr>
        <w:t>Orgány spolku, správa, správní období, správní rok</w:t>
      </w:r>
    </w:p>
    <w:p w:rsidR="00C81482" w:rsidRDefault="00C81482" w:rsidP="00C81482">
      <w:pPr>
        <w:jc w:val="both"/>
      </w:pPr>
    </w:p>
    <w:p w:rsidR="00C81482" w:rsidRDefault="00C81482" w:rsidP="00C81482">
      <w:pPr>
        <w:numPr>
          <w:ilvl w:val="0"/>
          <w:numId w:val="14"/>
        </w:numPr>
        <w:ind w:left="426"/>
        <w:jc w:val="both"/>
      </w:pPr>
      <w:r>
        <w:t>Orgány spolku jsou:</w:t>
      </w:r>
    </w:p>
    <w:p w:rsidR="00C81482" w:rsidRDefault="00C81482" w:rsidP="00C81482">
      <w:pPr>
        <w:pStyle w:val="Odstavecseseznamem"/>
        <w:numPr>
          <w:ilvl w:val="0"/>
          <w:numId w:val="15"/>
        </w:numPr>
        <w:jc w:val="both"/>
      </w:pPr>
      <w:r>
        <w:t>orgán nejvyšší: valné shromáždění;</w:t>
      </w:r>
    </w:p>
    <w:p w:rsidR="00C81482" w:rsidRDefault="00C81482" w:rsidP="00C81482">
      <w:pPr>
        <w:pStyle w:val="Odstavecseseznamem"/>
        <w:numPr>
          <w:ilvl w:val="0"/>
          <w:numId w:val="15"/>
        </w:numPr>
        <w:jc w:val="both"/>
      </w:pPr>
      <w:r>
        <w:t>orgány výkonné: předsednictvo, jednatel, zapisovatel a pokladník;</w:t>
      </w:r>
    </w:p>
    <w:p w:rsidR="00C81482" w:rsidRDefault="00C81482" w:rsidP="00C81482">
      <w:pPr>
        <w:pStyle w:val="Odstavecseseznamem"/>
        <w:numPr>
          <w:ilvl w:val="0"/>
          <w:numId w:val="15"/>
        </w:numPr>
        <w:jc w:val="both"/>
      </w:pPr>
      <w:r>
        <w:t>orgán statutární: předseda, místopředseda;</w:t>
      </w:r>
    </w:p>
    <w:p w:rsidR="00C81482" w:rsidRDefault="00C81482" w:rsidP="00C81482">
      <w:pPr>
        <w:pStyle w:val="Odstavecseseznamem"/>
        <w:numPr>
          <w:ilvl w:val="0"/>
          <w:numId w:val="15"/>
        </w:numPr>
        <w:jc w:val="both"/>
      </w:pPr>
      <w:r>
        <w:t xml:space="preserve">orgány pomocné: smírčí komise </w:t>
      </w:r>
    </w:p>
    <w:p w:rsidR="00C81482" w:rsidRDefault="00C81482" w:rsidP="00C81482">
      <w:pPr>
        <w:jc w:val="both"/>
      </w:pPr>
    </w:p>
    <w:p w:rsidR="00C81482" w:rsidRDefault="00C81482" w:rsidP="00C81482">
      <w:pPr>
        <w:pStyle w:val="Odstavecseseznamem"/>
        <w:numPr>
          <w:ilvl w:val="0"/>
          <w:numId w:val="16"/>
        </w:numPr>
        <w:jc w:val="both"/>
      </w:pPr>
      <w:r>
        <w:t xml:space="preserve">Funkční období volených orgánů je dlouhé 3 roky, není-li dále stanoveno jinak. Začíná jejich zvolením a končí zvolením orgánů nových. </w:t>
      </w:r>
    </w:p>
    <w:p w:rsidR="00FE4A23" w:rsidRDefault="00FE4A23" w:rsidP="00FE4A23">
      <w:pPr>
        <w:pStyle w:val="Odstavecseseznamem"/>
        <w:jc w:val="both"/>
      </w:pPr>
    </w:p>
    <w:p w:rsidR="00E40F46" w:rsidRPr="00E40F46" w:rsidRDefault="00C81482" w:rsidP="00E40F46">
      <w:pPr>
        <w:pStyle w:val="Odstavecseseznamem"/>
        <w:numPr>
          <w:ilvl w:val="0"/>
          <w:numId w:val="16"/>
        </w:numPr>
        <w:jc w:val="both"/>
        <w:rPr>
          <w:b/>
        </w:rPr>
      </w:pPr>
      <w:r>
        <w:t>Správní rok hospodářský a administrativní začíná 1. ledna a končí 31. prosince.</w:t>
      </w:r>
      <w:r w:rsidR="001416A8">
        <w:t xml:space="preserve"> </w:t>
      </w:r>
      <w:r w:rsidR="00FE4A23">
        <w:rPr>
          <w:color w:val="FF0000"/>
        </w:rPr>
        <w:t xml:space="preserve"> </w:t>
      </w:r>
    </w:p>
    <w:p w:rsidR="00E40F46" w:rsidRPr="00E40F46" w:rsidRDefault="00E40F46" w:rsidP="00E40F46">
      <w:pPr>
        <w:pStyle w:val="Odstavecseseznamem"/>
        <w:rPr>
          <w:b/>
        </w:rPr>
      </w:pPr>
    </w:p>
    <w:p w:rsidR="00C81482" w:rsidRPr="00E40F46" w:rsidRDefault="00C81482" w:rsidP="00E40F46">
      <w:pPr>
        <w:jc w:val="both"/>
        <w:rPr>
          <w:b/>
        </w:rPr>
      </w:pPr>
      <w:r w:rsidRPr="00E40F46">
        <w:rPr>
          <w:b/>
        </w:rPr>
        <w:t>Článek 9</w:t>
      </w:r>
    </w:p>
    <w:p w:rsidR="00C81482" w:rsidRDefault="00C81482" w:rsidP="00C81482">
      <w:pPr>
        <w:jc w:val="both"/>
        <w:rPr>
          <w:b/>
        </w:rPr>
      </w:pPr>
      <w:r>
        <w:rPr>
          <w:b/>
        </w:rPr>
        <w:t>Valné shromáždění</w:t>
      </w:r>
    </w:p>
    <w:p w:rsidR="00C81482" w:rsidRDefault="00C81482" w:rsidP="00C81482">
      <w:pPr>
        <w:jc w:val="both"/>
      </w:pPr>
    </w:p>
    <w:p w:rsidR="00C81482" w:rsidRDefault="00C81482" w:rsidP="00C81482">
      <w:pPr>
        <w:pStyle w:val="Odstavecseseznamem"/>
        <w:numPr>
          <w:ilvl w:val="0"/>
          <w:numId w:val="17"/>
        </w:numPr>
        <w:jc w:val="both"/>
      </w:pPr>
      <w:r>
        <w:t>Valné shromáždění je nejvyšší orgán spolku.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pStyle w:val="Odstavecseseznamem"/>
        <w:numPr>
          <w:ilvl w:val="0"/>
          <w:numId w:val="17"/>
        </w:numPr>
        <w:jc w:val="both"/>
      </w:pPr>
      <w:r>
        <w:t>Přísluší mu zejména: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pStyle w:val="Odstavecseseznamem"/>
        <w:numPr>
          <w:ilvl w:val="0"/>
          <w:numId w:val="18"/>
        </w:numPr>
        <w:ind w:left="993"/>
        <w:jc w:val="both"/>
      </w:pPr>
      <w:r>
        <w:t>volit čestné členy;</w:t>
      </w:r>
    </w:p>
    <w:p w:rsidR="00C81482" w:rsidRDefault="00C81482" w:rsidP="00C81482">
      <w:pPr>
        <w:pStyle w:val="Odstavecseseznamem"/>
        <w:numPr>
          <w:ilvl w:val="0"/>
          <w:numId w:val="18"/>
        </w:numPr>
        <w:ind w:left="993"/>
        <w:jc w:val="both"/>
      </w:pPr>
      <w:r>
        <w:t>určovat směrnice činnosti spolku;</w:t>
      </w:r>
    </w:p>
    <w:p w:rsidR="00C81482" w:rsidRDefault="00C81482" w:rsidP="00C81482">
      <w:pPr>
        <w:pStyle w:val="Odstavecseseznamem"/>
        <w:numPr>
          <w:ilvl w:val="0"/>
          <w:numId w:val="18"/>
        </w:numPr>
        <w:ind w:left="993"/>
        <w:jc w:val="both"/>
      </w:pPr>
      <w:r>
        <w:t>posuzovat a schvalovat činnost a zprávy všech orgánů spolku, kromě smírčí komise;</w:t>
      </w:r>
    </w:p>
    <w:p w:rsidR="00C81482" w:rsidRDefault="00C81482" w:rsidP="00C81482">
      <w:pPr>
        <w:pStyle w:val="Odstavecseseznamem"/>
        <w:numPr>
          <w:ilvl w:val="0"/>
          <w:numId w:val="18"/>
        </w:numPr>
        <w:ind w:left="993"/>
        <w:jc w:val="both"/>
      </w:pPr>
      <w:r>
        <w:t>schvalovat pořad valného shromáždění a jeho jednací řád;</w:t>
      </w:r>
    </w:p>
    <w:p w:rsidR="00C81482" w:rsidRDefault="00C81482" w:rsidP="00C81482">
      <w:pPr>
        <w:pStyle w:val="Odstavecseseznamem"/>
        <w:numPr>
          <w:ilvl w:val="0"/>
          <w:numId w:val="18"/>
        </w:numPr>
        <w:ind w:left="993"/>
        <w:jc w:val="both"/>
      </w:pPr>
      <w:r>
        <w:t>měnit stanovy;</w:t>
      </w:r>
    </w:p>
    <w:p w:rsidR="00C81482" w:rsidRDefault="00C81482" w:rsidP="00C81482">
      <w:pPr>
        <w:pStyle w:val="Odstavecseseznamem"/>
        <w:numPr>
          <w:ilvl w:val="0"/>
          <w:numId w:val="18"/>
        </w:numPr>
        <w:ind w:left="993"/>
        <w:jc w:val="both"/>
      </w:pPr>
      <w:r>
        <w:lastRenderedPageBreak/>
        <w:t>rozhodovat o změně názvu;</w:t>
      </w:r>
    </w:p>
    <w:p w:rsidR="00C81482" w:rsidRDefault="00C81482" w:rsidP="00C81482">
      <w:pPr>
        <w:pStyle w:val="Odstavecseseznamem"/>
        <w:numPr>
          <w:ilvl w:val="0"/>
          <w:numId w:val="18"/>
        </w:numPr>
        <w:ind w:left="993"/>
        <w:jc w:val="both"/>
      </w:pPr>
      <w:r>
        <w:t>volit a odvolávat předsedu;</w:t>
      </w:r>
    </w:p>
    <w:p w:rsidR="00C81482" w:rsidRDefault="00C81482" w:rsidP="00C81482">
      <w:pPr>
        <w:pStyle w:val="Odstavecseseznamem"/>
        <w:numPr>
          <w:ilvl w:val="0"/>
          <w:numId w:val="18"/>
        </w:numPr>
        <w:ind w:left="993"/>
        <w:jc w:val="both"/>
      </w:pPr>
      <w:r>
        <w:t xml:space="preserve">volit a odvolávat místopředsedu; </w:t>
      </w:r>
    </w:p>
    <w:p w:rsidR="00C81482" w:rsidRDefault="00C81482" w:rsidP="00C81482">
      <w:pPr>
        <w:pStyle w:val="Odstavecseseznamem"/>
        <w:numPr>
          <w:ilvl w:val="0"/>
          <w:numId w:val="18"/>
        </w:numPr>
        <w:ind w:left="993"/>
        <w:jc w:val="both"/>
      </w:pPr>
      <w:r>
        <w:t>volit a odvolávat další členy předsednictva a jejich náhradníky</w:t>
      </w:r>
      <w:r w:rsidR="00FE4A23">
        <w:rPr>
          <w:color w:val="FF0000"/>
        </w:rPr>
        <w:t>;</w:t>
      </w:r>
      <w:r>
        <w:t xml:space="preserve"> </w:t>
      </w:r>
    </w:p>
    <w:p w:rsidR="00C81482" w:rsidRDefault="00C81482" w:rsidP="00C81482">
      <w:pPr>
        <w:pStyle w:val="Odstavecseseznamem"/>
        <w:numPr>
          <w:ilvl w:val="0"/>
          <w:numId w:val="18"/>
        </w:numPr>
        <w:ind w:left="993"/>
        <w:jc w:val="both"/>
      </w:pPr>
      <w:r>
        <w:t>stanovit výši zápisného a členského příspěvku a způsob jejich placení;</w:t>
      </w:r>
    </w:p>
    <w:p w:rsidR="00C81482" w:rsidRDefault="00C81482" w:rsidP="00C81482">
      <w:pPr>
        <w:pStyle w:val="Odstavecseseznamem"/>
        <w:numPr>
          <w:ilvl w:val="0"/>
          <w:numId w:val="18"/>
        </w:numPr>
        <w:ind w:left="993"/>
        <w:jc w:val="both"/>
      </w:pPr>
      <w:r>
        <w:t>rozhodovat s konečnou platností o odvolání těch, kteří se za členy spolku přihlásili a nebyli předsednictvem přijati, a o odvolání těch, kteří byli předsednictvem zbaveni členství;</w:t>
      </w:r>
    </w:p>
    <w:p w:rsidR="00C81482" w:rsidRDefault="00C81482" w:rsidP="00C81482">
      <w:pPr>
        <w:pStyle w:val="Odstavecseseznamem"/>
        <w:numPr>
          <w:ilvl w:val="0"/>
          <w:numId w:val="18"/>
        </w:numPr>
        <w:ind w:left="993"/>
        <w:jc w:val="both"/>
      </w:pPr>
      <w:r>
        <w:t>usnášet se o zrušení spolku.</w:t>
      </w:r>
    </w:p>
    <w:p w:rsidR="00C81482" w:rsidRDefault="00C81482" w:rsidP="00C81482">
      <w:pPr>
        <w:pStyle w:val="Odstavecseseznamem"/>
        <w:ind w:left="0"/>
        <w:jc w:val="both"/>
      </w:pPr>
    </w:p>
    <w:p w:rsidR="00C81482" w:rsidRDefault="00C81482" w:rsidP="00C81482">
      <w:pPr>
        <w:pStyle w:val="Odstavecseseznamem"/>
        <w:numPr>
          <w:ilvl w:val="0"/>
          <w:numId w:val="17"/>
        </w:numPr>
        <w:jc w:val="both"/>
      </w:pPr>
      <w:r>
        <w:t>Řádné valné shromáždění se koná jednou za rok a svolává je předseda na základě pověření předsednictva, které určí program, čas a místo konání valného shromáždění.</w:t>
      </w:r>
      <w:r>
        <w:br/>
      </w:r>
    </w:p>
    <w:p w:rsidR="00C81482" w:rsidRDefault="00C81482" w:rsidP="00C81482">
      <w:pPr>
        <w:pStyle w:val="Odstavecseseznamem"/>
        <w:numPr>
          <w:ilvl w:val="0"/>
          <w:numId w:val="17"/>
        </w:numPr>
        <w:ind w:left="709"/>
        <w:jc w:val="both"/>
      </w:pPr>
      <w:r>
        <w:t>Mimořádné valné shromáždění se koná podle potřeby nebo žádá-li to aspoň jedna pětina členů s udáním pořadu, o kterém má valné shromáždění jednat. V tom případě musí být valné shromáždění svoláno do 30 dnů od doručení písemné žádo</w:t>
      </w:r>
      <w:r w:rsidR="00F44622">
        <w:t>sti. Nesvolá-li předseda valné</w:t>
      </w:r>
      <w:r>
        <w:t xml:space="preserve"> shromáždění do 30 dnů od doručení žádosti, může ten, kdo žádost podal, svola</w:t>
      </w:r>
      <w:r w:rsidR="00F44622">
        <w:t>t valné</w:t>
      </w:r>
      <w:r>
        <w:t xml:space="preserve"> shromáždění na náklady spolku sám.</w:t>
      </w:r>
      <w:r w:rsidR="001416A8">
        <w:t xml:space="preserve">        </w:t>
      </w:r>
    </w:p>
    <w:p w:rsidR="00C81482" w:rsidRDefault="00C81482" w:rsidP="00C81482">
      <w:pPr>
        <w:pStyle w:val="Odstavecseseznamem"/>
        <w:ind w:left="709"/>
        <w:jc w:val="both"/>
      </w:pPr>
    </w:p>
    <w:p w:rsidR="00C81482" w:rsidRDefault="00C81482" w:rsidP="00687C1A">
      <w:pPr>
        <w:pStyle w:val="Odstavecseseznamem"/>
        <w:numPr>
          <w:ilvl w:val="0"/>
          <w:numId w:val="17"/>
        </w:numPr>
        <w:jc w:val="both"/>
      </w:pPr>
      <w:r>
        <w:t xml:space="preserve">Valné shromáždění se oznamuje aspoň </w:t>
      </w:r>
      <w:r w:rsidR="00687C1A">
        <w:t xml:space="preserve">21 dní před jeho konáním </w:t>
      </w:r>
      <w:r>
        <w:t>pozváním rozeslaným všem členům</w:t>
      </w:r>
      <w:r w:rsidR="00687C1A">
        <w:t xml:space="preserve"> a na webových stánkách společnosti (</w:t>
      </w:r>
      <w:r w:rsidR="00687C1A" w:rsidRPr="00687C1A">
        <w:t>http://masarykovaspolecnost.cz/</w:t>
      </w:r>
      <w:r w:rsidR="00687C1A">
        <w:t>)</w:t>
      </w:r>
      <w:r>
        <w:t>. Pozvání musí obsahovat pořad valného shromáždění, čas a místo jeho konání.</w:t>
      </w:r>
    </w:p>
    <w:p w:rsidR="00C81482" w:rsidRDefault="00C81482" w:rsidP="00C81482">
      <w:pPr>
        <w:pStyle w:val="Odstavecseseznamem"/>
        <w:ind w:left="0"/>
        <w:jc w:val="both"/>
      </w:pPr>
    </w:p>
    <w:p w:rsidR="00C81482" w:rsidRDefault="00C81482" w:rsidP="00C81482">
      <w:pPr>
        <w:pStyle w:val="Odstavecseseznamem"/>
        <w:numPr>
          <w:ilvl w:val="0"/>
          <w:numId w:val="17"/>
        </w:numPr>
        <w:ind w:left="709"/>
        <w:jc w:val="both"/>
      </w:pPr>
      <w:r>
        <w:t>Je-li valné shromáždění svoláno na žádost činných členů, musí být na jeho pořad dány všechny věci, které si žadatelé přejí.</w:t>
      </w:r>
    </w:p>
    <w:p w:rsidR="00C81482" w:rsidRDefault="00C81482" w:rsidP="00C81482">
      <w:pPr>
        <w:pStyle w:val="Odstavecseseznamem"/>
        <w:ind w:left="709"/>
        <w:jc w:val="both"/>
      </w:pPr>
    </w:p>
    <w:p w:rsidR="00C81482" w:rsidRDefault="00C81482" w:rsidP="00C81482">
      <w:pPr>
        <w:pStyle w:val="Odstavecseseznamem"/>
        <w:numPr>
          <w:ilvl w:val="0"/>
          <w:numId w:val="17"/>
        </w:numPr>
        <w:ind w:left="709"/>
        <w:jc w:val="both"/>
      </w:pPr>
      <w:r>
        <w:t>Nejsou-li volba čestných členů, změna stanov a zrušení spolku na pořadu valného shromáždění, může o nich valné shromáždění rokovat, ale nemůže se o nich usnášet; může však přijmout návrh, aby byly na pořad nejbližšího valného shromáždění zařazeny a pověřit předsedu jeho svoláním.</w:t>
      </w:r>
    </w:p>
    <w:p w:rsidR="00C81482" w:rsidRDefault="00C81482" w:rsidP="00C81482">
      <w:pPr>
        <w:pStyle w:val="Odstavecseseznamem"/>
        <w:ind w:left="709"/>
        <w:jc w:val="both"/>
      </w:pPr>
    </w:p>
    <w:p w:rsidR="00C81482" w:rsidRDefault="00C81482" w:rsidP="00C81482">
      <w:pPr>
        <w:pStyle w:val="Odstavecseseznamem"/>
        <w:numPr>
          <w:ilvl w:val="0"/>
          <w:numId w:val="17"/>
        </w:numPr>
        <w:ind w:left="709"/>
        <w:jc w:val="both"/>
      </w:pPr>
      <w:r>
        <w:t>Jiné návrhy orgánů nebo členů, o kterých má valné shromáždění netoliko rokovat, ale usnášet se, musí být podány písemně aspoň 7 dní před jeho konáním.</w:t>
      </w:r>
      <w:r>
        <w:br/>
      </w:r>
    </w:p>
    <w:p w:rsidR="00C81482" w:rsidRDefault="00C81482" w:rsidP="00C81482">
      <w:pPr>
        <w:pStyle w:val="Odstavecseseznamem"/>
        <w:numPr>
          <w:ilvl w:val="0"/>
          <w:numId w:val="17"/>
        </w:numPr>
        <w:ind w:left="709"/>
        <w:jc w:val="both"/>
      </w:pPr>
      <w:r>
        <w:t>Valné shromáždění je způsobilé usnášet se, bylo-li řádně svoláno a je-li přítomna aspoň polovina činných členů. Není-li ve stanovenou hodinu potřebný počet členů přítomen, koná se o půl hodiny později druhé valné shromáždění, které pak rozhoduje v témže pořadu bez zřetele na počet přítomných.</w:t>
      </w:r>
    </w:p>
    <w:p w:rsidR="00C81482" w:rsidRDefault="00C81482" w:rsidP="00C81482">
      <w:pPr>
        <w:ind w:left="720"/>
        <w:jc w:val="both"/>
        <w:rPr>
          <w:rFonts w:ascii="Arial" w:hAnsi="Arial" w:cs="Arial"/>
          <w:sz w:val="19"/>
          <w:szCs w:val="19"/>
        </w:rPr>
      </w:pPr>
    </w:p>
    <w:p w:rsidR="00C81482" w:rsidRDefault="00C81482" w:rsidP="00C81482">
      <w:pPr>
        <w:numPr>
          <w:ilvl w:val="0"/>
          <w:numId w:val="17"/>
        </w:numPr>
        <w:jc w:val="both"/>
      </w:pPr>
      <w:r>
        <w:t>K platnosti usnesení valného shromáždění je potřeba nadpoloviční většina přítomných, pokud tyto stanovy neurčí něco jiného.</w:t>
      </w:r>
    </w:p>
    <w:p w:rsidR="00C81482" w:rsidRDefault="00C81482" w:rsidP="00C81482">
      <w:pPr>
        <w:pStyle w:val="Odstavecseseznamem"/>
        <w:ind w:left="709"/>
        <w:jc w:val="both"/>
      </w:pPr>
    </w:p>
    <w:p w:rsidR="00C81482" w:rsidRDefault="00C81482" w:rsidP="00C81482">
      <w:pPr>
        <w:pStyle w:val="Odstavecseseznamem"/>
        <w:numPr>
          <w:ilvl w:val="0"/>
          <w:numId w:val="17"/>
        </w:numPr>
        <w:ind w:left="709"/>
        <w:jc w:val="both"/>
      </w:pPr>
      <w:r>
        <w:t>Pro volbu čestným členem, pro změnu stanov, pro usnesení o zrušení spolku a pro usnesení o změně názvu je třeba aspoň dvoutřetinové většiny všech činných členů spolku.</w:t>
      </w:r>
      <w:r>
        <w:br/>
      </w:r>
    </w:p>
    <w:p w:rsidR="00C81482" w:rsidRDefault="00C81482" w:rsidP="00C81482">
      <w:pPr>
        <w:pStyle w:val="Odstavecseseznamem"/>
        <w:numPr>
          <w:ilvl w:val="0"/>
          <w:numId w:val="17"/>
        </w:numPr>
        <w:ind w:left="709"/>
        <w:jc w:val="both"/>
      </w:pPr>
      <w:r>
        <w:t>Právo rozhodovat ve valném shromáždění a právo být volen za člena nebo za náhradníka předsednictva mají toliko členové činní.</w:t>
      </w:r>
    </w:p>
    <w:p w:rsidR="00C81482" w:rsidRDefault="00C81482" w:rsidP="00C81482">
      <w:pPr>
        <w:pStyle w:val="Odstavecseseznamem"/>
        <w:ind w:left="709"/>
        <w:jc w:val="both"/>
      </w:pPr>
    </w:p>
    <w:p w:rsidR="00C81482" w:rsidRDefault="00C81482" w:rsidP="00C81482">
      <w:pPr>
        <w:pStyle w:val="Odstavecseseznamem"/>
        <w:numPr>
          <w:ilvl w:val="0"/>
          <w:numId w:val="17"/>
        </w:numPr>
        <w:ind w:left="709"/>
        <w:jc w:val="both"/>
      </w:pPr>
      <w:r>
        <w:lastRenderedPageBreak/>
        <w:t>Valné shromáždění volí předsedu, místopředsedu, členy předsednictva a jejich náhradníky na tři roky. V případě, že poklesne počet členů volených orgánů pod stanovenou hranici, popřípadě není-li žádného zvoleného předsedy či místopředsedy spolku, konají se volby dříve.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pStyle w:val="Odstavecseseznamem"/>
        <w:numPr>
          <w:ilvl w:val="0"/>
          <w:numId w:val="17"/>
        </w:numPr>
        <w:ind w:left="709"/>
        <w:jc w:val="both"/>
      </w:pPr>
      <w:r>
        <w:t>Je-li členem spolku právnická osoba, vysílá na valné shromáždění jednoho zástupce.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pStyle w:val="Odstavecseseznamem"/>
        <w:numPr>
          <w:ilvl w:val="0"/>
          <w:numId w:val="17"/>
        </w:numPr>
        <w:ind w:left="709"/>
        <w:jc w:val="both"/>
      </w:pPr>
      <w:r>
        <w:t>Zasedání valného shromáždění zahajuje a řídí předseda, nebude-li přítomnými členy valného shromáždění odhlasován jiný postup.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pStyle w:val="Odstavecseseznamem"/>
        <w:numPr>
          <w:ilvl w:val="0"/>
          <w:numId w:val="17"/>
        </w:numPr>
        <w:ind w:left="709"/>
        <w:jc w:val="both"/>
      </w:pPr>
      <w:r>
        <w:t>Zapisovatel</w:t>
      </w:r>
      <w:r w:rsidR="00F44622">
        <w:rPr>
          <w:color w:val="FF0000"/>
        </w:rPr>
        <w:t>,</w:t>
      </w:r>
      <w:r>
        <w:t xml:space="preserve"> popřípadě jiný člen pověřený předsedou v nepřítomnosti zapisovatele</w:t>
      </w:r>
      <w:r w:rsidR="00F44622">
        <w:rPr>
          <w:color w:val="FF0000"/>
        </w:rPr>
        <w:t>,</w:t>
      </w:r>
      <w:r>
        <w:t xml:space="preserve"> pořídí ze zasedání valného shromáždění zápis, ze kterého musí být patrné, kdo zasedání svolal, kdy se konalo, kdo ho</w:t>
      </w:r>
      <w:r w:rsidR="00F44622">
        <w:t xml:space="preserve"> zahájil, kdo mu předsedal,</w:t>
      </w:r>
      <w:r w:rsidR="00F44622" w:rsidRPr="00E40F46">
        <w:t xml:space="preserve"> které</w:t>
      </w:r>
      <w:r>
        <w:t xml:space="preserve"> orgány valné shromáždění zvolilo, popř. jaká byla přijata usnesení.</w:t>
      </w:r>
      <w:r w:rsidR="001416A8">
        <w:t xml:space="preserve">                               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jc w:val="both"/>
        <w:rPr>
          <w:b/>
          <w:color w:val="7030A0"/>
        </w:rPr>
      </w:pPr>
    </w:p>
    <w:p w:rsidR="00C81482" w:rsidRDefault="00C81482" w:rsidP="004E2102">
      <w:pPr>
        <w:rPr>
          <w:b/>
        </w:rPr>
      </w:pPr>
      <w:r>
        <w:rPr>
          <w:b/>
        </w:rPr>
        <w:t>Článek 1</w:t>
      </w:r>
      <w:r w:rsidR="00687C1A">
        <w:rPr>
          <w:b/>
        </w:rPr>
        <w:t>0</w:t>
      </w:r>
    </w:p>
    <w:p w:rsidR="00C81482" w:rsidRDefault="00C81482" w:rsidP="00C81482">
      <w:pPr>
        <w:jc w:val="both"/>
      </w:pPr>
      <w:r>
        <w:rPr>
          <w:b/>
        </w:rPr>
        <w:t>Předsednictvo</w:t>
      </w:r>
      <w:r>
        <w:br/>
      </w:r>
    </w:p>
    <w:p w:rsidR="00C81482" w:rsidRDefault="00C81482" w:rsidP="00C81482">
      <w:pPr>
        <w:pStyle w:val="Odstavecseseznamem"/>
        <w:numPr>
          <w:ilvl w:val="0"/>
          <w:numId w:val="19"/>
        </w:numPr>
        <w:jc w:val="both"/>
      </w:pPr>
      <w:r>
        <w:t>Předsednictvo je výkonný orgán spolku.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pStyle w:val="Odstavecseseznamem"/>
        <w:numPr>
          <w:ilvl w:val="0"/>
          <w:numId w:val="19"/>
        </w:numPr>
        <w:jc w:val="both"/>
      </w:pPr>
      <w:r>
        <w:t>Předsednictvo má devět členů a pět náhradníků. Členem předsednictva je vždy předseda a místopředseda, ostatní členové a náhradníci předsednictva jsou voleni valným shromážděním. Náhradníci se mohou účastnit schůzí předsednictva s poradním hlasem. S právem hlasovacím je povolává předseda na místo člena, jehož členství ve spolku zaniklo, nebo který na členství v předsednictvu rezignoval, nebo který se omluvil; při povolávání rozhoduje počet hlasů, který náhradník při volbách dostal, při stejném počtu hlasů provede mezi nimi volbu předsednictvo.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pStyle w:val="Odstavecseseznamem"/>
        <w:numPr>
          <w:ilvl w:val="0"/>
          <w:numId w:val="19"/>
        </w:numPr>
        <w:jc w:val="both"/>
      </w:pPr>
      <w:r>
        <w:t>Předsednictvu přísluší zejména:</w:t>
      </w:r>
    </w:p>
    <w:p w:rsidR="00C81482" w:rsidRDefault="00C81482" w:rsidP="00C81482">
      <w:pPr>
        <w:pStyle w:val="Odstavecseseznamem"/>
        <w:numPr>
          <w:ilvl w:val="0"/>
          <w:numId w:val="20"/>
        </w:numPr>
        <w:jc w:val="both"/>
      </w:pPr>
      <w:r>
        <w:t>rozhodovat o programu, času a místě konání valného shromáždění a pověřovat předsedu jeho svoláním;</w:t>
      </w:r>
    </w:p>
    <w:p w:rsidR="00C81482" w:rsidRDefault="00C81482" w:rsidP="00C81482">
      <w:pPr>
        <w:pStyle w:val="Odstavecseseznamem"/>
        <w:numPr>
          <w:ilvl w:val="0"/>
          <w:numId w:val="20"/>
        </w:numPr>
        <w:jc w:val="both"/>
      </w:pPr>
      <w:r>
        <w:t>připravovat pro valné shromáždění zprávy a návrhy</w:t>
      </w:r>
    </w:p>
    <w:p w:rsidR="00C81482" w:rsidRDefault="00C81482" w:rsidP="00C81482">
      <w:pPr>
        <w:pStyle w:val="Odstavecseseznamem"/>
        <w:numPr>
          <w:ilvl w:val="0"/>
          <w:numId w:val="20"/>
        </w:numPr>
        <w:jc w:val="both"/>
      </w:pPr>
      <w:r>
        <w:t xml:space="preserve">provádět usnesení valného shromáždění, </w:t>
      </w:r>
    </w:p>
    <w:p w:rsidR="00C81482" w:rsidRDefault="00C81482" w:rsidP="00C81482">
      <w:pPr>
        <w:pStyle w:val="Odstavecseseznamem"/>
        <w:numPr>
          <w:ilvl w:val="0"/>
          <w:numId w:val="20"/>
        </w:numPr>
        <w:jc w:val="both"/>
      </w:pPr>
      <w:r>
        <w:t>vykonávat v duchu usnesení valného shromáždění a s použitím nehmotných a hmotných prostředků spolku jeho činnost tak, aby byl splněn jeho účel;</w:t>
      </w:r>
    </w:p>
    <w:p w:rsidR="00C81482" w:rsidRDefault="00C81482" w:rsidP="00C81482">
      <w:pPr>
        <w:pStyle w:val="Odstavecseseznamem"/>
        <w:numPr>
          <w:ilvl w:val="0"/>
          <w:numId w:val="20"/>
        </w:numPr>
        <w:jc w:val="both"/>
      </w:pPr>
      <w:r>
        <w:t>volit ze svého středu jednatele, pokladníka, popřípadě zapisovatele, a je-li třeba, také více činovníků pro tutéž funkci nebo ještě také jiné činovníky, a stanovit pořadí, v jakém mají svou funkci vykonávat nebo rozdělovat mezi ně jejich úkoly;</w:t>
      </w:r>
    </w:p>
    <w:p w:rsidR="00C81482" w:rsidRDefault="00C81482" w:rsidP="00C81482">
      <w:pPr>
        <w:pStyle w:val="Odstavecseseznamem"/>
        <w:numPr>
          <w:ilvl w:val="0"/>
          <w:numId w:val="20"/>
        </w:numPr>
        <w:jc w:val="both"/>
      </w:pPr>
      <w:r>
        <w:t>volit předsedu smírčí komise, neshodnou-li se na něm jeho členové;</w:t>
      </w:r>
    </w:p>
    <w:p w:rsidR="00C81482" w:rsidRDefault="00C81482" w:rsidP="00C81482">
      <w:pPr>
        <w:pStyle w:val="Odstavecseseznamem"/>
        <w:numPr>
          <w:ilvl w:val="0"/>
          <w:numId w:val="20"/>
        </w:numPr>
        <w:jc w:val="both"/>
      </w:pPr>
      <w:r>
        <w:t>rozhodovat o založení, zrušení nebo přeměně pobočného spolku a schvalovat jeho stanovy, popřípadě změnu takových stanov;</w:t>
      </w:r>
    </w:p>
    <w:p w:rsidR="00C81482" w:rsidRDefault="00C81482" w:rsidP="00C81482">
      <w:pPr>
        <w:pStyle w:val="Odstavecseseznamem"/>
        <w:numPr>
          <w:ilvl w:val="0"/>
          <w:numId w:val="20"/>
        </w:numPr>
        <w:jc w:val="both"/>
      </w:pPr>
      <w:r>
        <w:t>stanovit jednací řády pro všechny spolkové orgány a pro jejich činovníky, kromě jednacích řádů pro valné shromáždění a pro smírčí komisi;</w:t>
      </w:r>
    </w:p>
    <w:p w:rsidR="00C81482" w:rsidRDefault="00C81482" w:rsidP="00C81482">
      <w:pPr>
        <w:pStyle w:val="Odstavecseseznamem"/>
        <w:numPr>
          <w:ilvl w:val="0"/>
          <w:numId w:val="20"/>
        </w:numPr>
        <w:jc w:val="both"/>
      </w:pPr>
      <w:r>
        <w:t>spravovat spolkové jmění;</w:t>
      </w:r>
    </w:p>
    <w:p w:rsidR="00C81482" w:rsidRDefault="00C81482" w:rsidP="00C81482">
      <w:pPr>
        <w:pStyle w:val="Odstavecseseznamem"/>
        <w:numPr>
          <w:ilvl w:val="0"/>
          <w:numId w:val="20"/>
        </w:numPr>
        <w:jc w:val="both"/>
      </w:pPr>
      <w:r>
        <w:t xml:space="preserve">rozhodovat o významnějších majetkových dispozicích a dává v tomto rozsahu předsedovi souhlas k uzavírání smluv a k jiným právním jednáním; které majetkové dispozice </w:t>
      </w:r>
      <w:r w:rsidR="00497916">
        <w:t xml:space="preserve">budou považovány za významnější </w:t>
      </w:r>
      <w:proofErr w:type="gramStart"/>
      <w:r>
        <w:t>je</w:t>
      </w:r>
      <w:proofErr w:type="gramEnd"/>
      <w:r w:rsidR="00497916">
        <w:t xml:space="preserve"> </w:t>
      </w:r>
      <w:r>
        <w:t>na rozhodnutí předsednictva;</w:t>
      </w:r>
    </w:p>
    <w:p w:rsidR="00C81482" w:rsidRDefault="00C81482" w:rsidP="00C81482">
      <w:pPr>
        <w:pStyle w:val="Odstavecseseznamem"/>
        <w:numPr>
          <w:ilvl w:val="0"/>
          <w:numId w:val="20"/>
        </w:numPr>
        <w:jc w:val="both"/>
      </w:pPr>
      <w:r>
        <w:lastRenderedPageBreak/>
        <w:t>stanovit vnitřním předpisem bližší podmínky pro hospodaření s majetkem spolku</w:t>
      </w:r>
    </w:p>
    <w:p w:rsidR="00C81482" w:rsidRDefault="00C81482" w:rsidP="00C81482">
      <w:pPr>
        <w:pStyle w:val="Odstavecseseznamem"/>
        <w:numPr>
          <w:ilvl w:val="0"/>
          <w:numId w:val="20"/>
        </w:numPr>
        <w:jc w:val="both"/>
      </w:pPr>
      <w:r>
        <w:t xml:space="preserve">zbavovat členy členství pro hrubé porušení členských povinností. </w:t>
      </w:r>
    </w:p>
    <w:p w:rsidR="00C81482" w:rsidRDefault="00C81482" w:rsidP="00C81482">
      <w:pPr>
        <w:pStyle w:val="Odstavecseseznamem"/>
        <w:ind w:left="1080"/>
        <w:jc w:val="both"/>
      </w:pPr>
    </w:p>
    <w:p w:rsidR="00C81482" w:rsidRDefault="00C81482" w:rsidP="00C81482">
      <w:pPr>
        <w:pStyle w:val="Odstavecseseznamem"/>
        <w:numPr>
          <w:ilvl w:val="0"/>
          <w:numId w:val="19"/>
        </w:numPr>
        <w:jc w:val="both"/>
      </w:pPr>
      <w:r>
        <w:t>Předsednictvo se schází pravidelně nebo podle potřeby, nejméně však jednou měsíčně,</w:t>
      </w:r>
      <w:r>
        <w:br/>
        <w:t>kromě července a srpna, kdy se schází podle potřeby, a svolává je předseda.</w:t>
      </w:r>
      <w:r>
        <w:br/>
      </w:r>
    </w:p>
    <w:p w:rsidR="00C81482" w:rsidRDefault="00C81482" w:rsidP="00C81482">
      <w:pPr>
        <w:pStyle w:val="Odstavecseseznamem"/>
        <w:numPr>
          <w:ilvl w:val="0"/>
          <w:numId w:val="19"/>
        </w:numPr>
        <w:jc w:val="both"/>
      </w:pPr>
      <w:r>
        <w:t>Předseda musí předsednictvo svolat, požádají-li o to aspoň tři jeho členové s udáním pořadu, o kterém má předsednictvo jednat. V tom případě musí být předsednictvo svoláno tak, aby se jeho schůze konala do 14 dnů po doručení písemné žádosti předsedovi.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pStyle w:val="Odstavecseseznamem"/>
        <w:numPr>
          <w:ilvl w:val="0"/>
          <w:numId w:val="19"/>
        </w:numPr>
        <w:jc w:val="both"/>
      </w:pPr>
      <w:r>
        <w:t>Předsednictvo je způsobilé usnášet se, je-li přítomno aspoň pět jeho členů. Hlasuje se nadpoloviční většinou přítomných.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pStyle w:val="Odstavecseseznamem"/>
        <w:numPr>
          <w:ilvl w:val="0"/>
          <w:numId w:val="19"/>
        </w:numPr>
        <w:jc w:val="both"/>
      </w:pPr>
      <w:r>
        <w:t>Schůzi předsednictva řídí předseda popřípadě místopředseda v jeho nepřítomnosti. V nepřítomnosti obou řídí schůzi nejstarší přítomný člen předsednictva.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jc w:val="both"/>
        <w:rPr>
          <w:b/>
        </w:rPr>
      </w:pPr>
    </w:p>
    <w:p w:rsidR="00C81482" w:rsidRDefault="00C81482" w:rsidP="00C81482">
      <w:pPr>
        <w:jc w:val="both"/>
        <w:rPr>
          <w:b/>
        </w:rPr>
      </w:pPr>
      <w:r>
        <w:rPr>
          <w:b/>
        </w:rPr>
        <w:t>Článek 1</w:t>
      </w:r>
      <w:r w:rsidR="00687C1A">
        <w:rPr>
          <w:b/>
        </w:rPr>
        <w:t>1</w:t>
      </w:r>
    </w:p>
    <w:p w:rsidR="00C81482" w:rsidRDefault="00C81482" w:rsidP="00C81482">
      <w:pPr>
        <w:jc w:val="both"/>
        <w:rPr>
          <w:b/>
        </w:rPr>
      </w:pPr>
      <w:r>
        <w:rPr>
          <w:b/>
        </w:rPr>
        <w:t>Předseda</w:t>
      </w:r>
    </w:p>
    <w:p w:rsidR="00C81482" w:rsidRDefault="00C81482" w:rsidP="00C81482">
      <w:pPr>
        <w:jc w:val="both"/>
      </w:pPr>
    </w:p>
    <w:p w:rsidR="00C81482" w:rsidRDefault="00C81482" w:rsidP="00C81482">
      <w:pPr>
        <w:pStyle w:val="Odstavecseseznamem"/>
        <w:numPr>
          <w:ilvl w:val="0"/>
          <w:numId w:val="21"/>
        </w:numPr>
        <w:jc w:val="both"/>
      </w:pPr>
      <w:r>
        <w:t xml:space="preserve">Předseda je statutárním orgánem spolku, stojí v jeho čele a zastupuje jej navenek. 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pStyle w:val="Odstavecseseznamem"/>
        <w:numPr>
          <w:ilvl w:val="0"/>
          <w:numId w:val="21"/>
        </w:numPr>
        <w:jc w:val="both"/>
      </w:pPr>
      <w:r>
        <w:t>Předseda jedná vždy v souladu s rozhodnutím valné hromady a předsednictva.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pStyle w:val="Odstavecseseznamem"/>
        <w:numPr>
          <w:ilvl w:val="0"/>
          <w:numId w:val="21"/>
        </w:numPr>
        <w:jc w:val="both"/>
      </w:pPr>
      <w:r>
        <w:t>Předsedovi přísluší zejména: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pStyle w:val="Odstavecseseznamem"/>
        <w:numPr>
          <w:ilvl w:val="0"/>
          <w:numId w:val="22"/>
        </w:numPr>
        <w:jc w:val="both"/>
      </w:pPr>
      <w:r>
        <w:t xml:space="preserve">svolávat schůze předsednictva; </w:t>
      </w:r>
    </w:p>
    <w:p w:rsidR="00C81482" w:rsidRDefault="00C81482" w:rsidP="00C81482">
      <w:pPr>
        <w:pStyle w:val="Odstavecseseznamem"/>
        <w:numPr>
          <w:ilvl w:val="0"/>
          <w:numId w:val="22"/>
        </w:numPr>
        <w:jc w:val="both"/>
      </w:pPr>
      <w:r>
        <w:t xml:space="preserve">řídit valné shromáždění a schůze předsednictva; </w:t>
      </w:r>
    </w:p>
    <w:p w:rsidR="00C81482" w:rsidRDefault="00C81482" w:rsidP="00C81482">
      <w:pPr>
        <w:pStyle w:val="Odstavecseseznamem"/>
        <w:numPr>
          <w:ilvl w:val="0"/>
          <w:numId w:val="22"/>
        </w:numPr>
        <w:jc w:val="both"/>
      </w:pPr>
      <w:r>
        <w:t xml:space="preserve">dbát o to, aby všechny orgány a všichni činovníci plnili své povinnosti; </w:t>
      </w:r>
    </w:p>
    <w:p w:rsidR="00C81482" w:rsidRDefault="00C81482" w:rsidP="00C81482">
      <w:pPr>
        <w:pStyle w:val="Odstavecseseznamem"/>
        <w:numPr>
          <w:ilvl w:val="0"/>
          <w:numId w:val="22"/>
        </w:numPr>
        <w:jc w:val="both"/>
      </w:pPr>
      <w:r>
        <w:t>možnost účastnit se schůzí všech orgánů;</w:t>
      </w:r>
    </w:p>
    <w:p w:rsidR="00C81482" w:rsidRDefault="00C81482" w:rsidP="00C81482">
      <w:pPr>
        <w:pStyle w:val="Odstavecseseznamem"/>
        <w:numPr>
          <w:ilvl w:val="0"/>
          <w:numId w:val="22"/>
        </w:numPr>
        <w:jc w:val="both"/>
      </w:pPr>
      <w:r>
        <w:t>po předchozím souhlasu předsednictva činí právní jednání ve významnějších majetkových dispozicích a podepisuje společně s jednatelem závazné listiny spolku a jeho závažná prohlášení;</w:t>
      </w:r>
    </w:p>
    <w:p w:rsidR="00C81482" w:rsidRDefault="00C81482" w:rsidP="00C81482">
      <w:pPr>
        <w:pStyle w:val="Odstavecseseznamem"/>
        <w:numPr>
          <w:ilvl w:val="0"/>
          <w:numId w:val="22"/>
        </w:numPr>
        <w:jc w:val="both"/>
      </w:pPr>
      <w:r>
        <w:t>podepisovat společně s jednatelem nebo zapisovatelem zápisy o schůzích;</w:t>
      </w:r>
    </w:p>
    <w:p w:rsidR="00C81482" w:rsidRDefault="00C81482" w:rsidP="00C81482">
      <w:pPr>
        <w:pStyle w:val="Odstavecseseznamem"/>
        <w:numPr>
          <w:ilvl w:val="0"/>
          <w:numId w:val="22"/>
        </w:numPr>
        <w:jc w:val="both"/>
      </w:pPr>
      <w:r>
        <w:t>společně s pokladníkem podpisuje rozpočet spolku a jeho výroční účet.</w:t>
      </w:r>
    </w:p>
    <w:p w:rsidR="00C81482" w:rsidRDefault="00C81482" w:rsidP="00C81482">
      <w:pPr>
        <w:pStyle w:val="Odstavecseseznamem"/>
        <w:ind w:left="1068"/>
        <w:jc w:val="both"/>
      </w:pPr>
    </w:p>
    <w:p w:rsidR="00C81482" w:rsidRDefault="00C81482" w:rsidP="00C81482">
      <w:pPr>
        <w:jc w:val="both"/>
        <w:rPr>
          <w:b/>
        </w:rPr>
      </w:pPr>
    </w:p>
    <w:p w:rsidR="00C81482" w:rsidRDefault="00C81482" w:rsidP="00C81482">
      <w:pPr>
        <w:jc w:val="both"/>
        <w:rPr>
          <w:b/>
        </w:rPr>
      </w:pPr>
      <w:r>
        <w:rPr>
          <w:b/>
        </w:rPr>
        <w:t>Článek 1</w:t>
      </w:r>
      <w:r w:rsidR="00687C1A">
        <w:rPr>
          <w:b/>
        </w:rPr>
        <w:t>2</w:t>
      </w:r>
    </w:p>
    <w:p w:rsidR="00C81482" w:rsidRDefault="00C81482" w:rsidP="00C81482">
      <w:pPr>
        <w:jc w:val="both"/>
        <w:rPr>
          <w:b/>
        </w:rPr>
      </w:pPr>
      <w:r>
        <w:rPr>
          <w:b/>
        </w:rPr>
        <w:t xml:space="preserve">Místopředseda </w:t>
      </w:r>
    </w:p>
    <w:p w:rsidR="00C81482" w:rsidRDefault="00C81482" w:rsidP="00C81482">
      <w:pPr>
        <w:jc w:val="both"/>
      </w:pPr>
    </w:p>
    <w:p w:rsidR="00C81482" w:rsidRDefault="00C81482" w:rsidP="00C81482">
      <w:pPr>
        <w:jc w:val="both"/>
      </w:pPr>
      <w:r>
        <w:t xml:space="preserve">Místopředseda zastupuje předsedu, je-li zaneprázdněn. V případě, že se předseda vzdá své funkce nebo ji z jiného důvodu </w:t>
      </w:r>
      <w:proofErr w:type="gramStart"/>
      <w:r>
        <w:t>pozbude</w:t>
      </w:r>
      <w:proofErr w:type="gramEnd"/>
      <w:r>
        <w:t xml:space="preserve"> popřípadě jeho funkce </w:t>
      </w:r>
      <w:proofErr w:type="gramStart"/>
      <w:r>
        <w:t>zanikne</w:t>
      </w:r>
      <w:proofErr w:type="gramEnd"/>
      <w:r>
        <w:t xml:space="preserve"> z jiného důvodu, nastupuje na jeho místo místopředseda spolku, a to až do zvolení předsedy nového.</w:t>
      </w:r>
      <w:r>
        <w:br/>
      </w:r>
    </w:p>
    <w:p w:rsidR="00C81482" w:rsidRDefault="00C81482" w:rsidP="00C81482">
      <w:pPr>
        <w:jc w:val="both"/>
      </w:pPr>
    </w:p>
    <w:p w:rsidR="00C81482" w:rsidRDefault="00C81482" w:rsidP="00C81482">
      <w:pPr>
        <w:jc w:val="both"/>
        <w:rPr>
          <w:b/>
        </w:rPr>
      </w:pPr>
      <w:r>
        <w:rPr>
          <w:b/>
        </w:rPr>
        <w:t>Článek 1</w:t>
      </w:r>
      <w:r w:rsidR="00687C1A">
        <w:rPr>
          <w:b/>
        </w:rPr>
        <w:t>3</w:t>
      </w:r>
    </w:p>
    <w:p w:rsidR="00C81482" w:rsidRDefault="00C81482" w:rsidP="00C81482">
      <w:pPr>
        <w:jc w:val="both"/>
        <w:rPr>
          <w:b/>
        </w:rPr>
      </w:pPr>
      <w:r>
        <w:rPr>
          <w:b/>
        </w:rPr>
        <w:t>Jednatel</w:t>
      </w:r>
    </w:p>
    <w:p w:rsidR="00C81482" w:rsidRDefault="00C81482" w:rsidP="00C81482">
      <w:pPr>
        <w:jc w:val="both"/>
      </w:pPr>
    </w:p>
    <w:p w:rsidR="00C81482" w:rsidRDefault="00C81482" w:rsidP="00C81482">
      <w:pPr>
        <w:pStyle w:val="Odstavecseseznamem"/>
        <w:numPr>
          <w:ilvl w:val="0"/>
          <w:numId w:val="23"/>
        </w:numPr>
        <w:jc w:val="both"/>
      </w:pPr>
      <w:r>
        <w:t>Jednatel patří k výkonným činovníkům spolku. Je volen předsednictvem z jeho členů.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pStyle w:val="Odstavecseseznamem"/>
        <w:numPr>
          <w:ilvl w:val="0"/>
          <w:numId w:val="23"/>
        </w:numPr>
        <w:jc w:val="both"/>
      </w:pPr>
      <w:r>
        <w:t>Jednateli přísluší zejména:</w:t>
      </w:r>
      <w:r w:rsidR="00497916">
        <w:t xml:space="preserve"> </w:t>
      </w:r>
    </w:p>
    <w:p w:rsidR="00C81482" w:rsidRDefault="00687C1A" w:rsidP="00C81482">
      <w:pPr>
        <w:pStyle w:val="Odstavecseseznamem"/>
        <w:numPr>
          <w:ilvl w:val="0"/>
          <w:numId w:val="24"/>
        </w:numPr>
        <w:jc w:val="both"/>
      </w:pPr>
      <w:r>
        <w:t>vést</w:t>
      </w:r>
      <w:r w:rsidR="00C81482">
        <w:t xml:space="preserve"> spolkovou agendu; </w:t>
      </w:r>
      <w:r w:rsidR="001A79B9">
        <w:t xml:space="preserve">     </w:t>
      </w:r>
    </w:p>
    <w:p w:rsidR="00C81482" w:rsidRDefault="00C81482" w:rsidP="00C81482">
      <w:pPr>
        <w:pStyle w:val="Odstavecseseznamem"/>
        <w:numPr>
          <w:ilvl w:val="0"/>
          <w:numId w:val="24"/>
        </w:numPr>
        <w:jc w:val="both"/>
      </w:pPr>
      <w:r>
        <w:t>připravovat materiály pro předsednictvo a valné shromáždění, popřípadě i pro jiné spolkové orgány;</w:t>
      </w:r>
    </w:p>
    <w:p w:rsidR="00C81482" w:rsidRDefault="00C81482" w:rsidP="00C81482">
      <w:pPr>
        <w:pStyle w:val="Odstavecseseznamem"/>
        <w:numPr>
          <w:ilvl w:val="0"/>
          <w:numId w:val="24"/>
        </w:numPr>
        <w:jc w:val="both"/>
      </w:pPr>
      <w:r>
        <w:t xml:space="preserve">opatřuje podání úřadům; </w:t>
      </w:r>
    </w:p>
    <w:p w:rsidR="00C81482" w:rsidRDefault="00C81482" w:rsidP="00C81482">
      <w:pPr>
        <w:pStyle w:val="Odstavecseseznamem"/>
        <w:numPr>
          <w:ilvl w:val="0"/>
          <w:numId w:val="24"/>
        </w:numPr>
        <w:jc w:val="both"/>
      </w:pPr>
      <w:r>
        <w:t>stará se o zveřejnění spolkových oznámení a o spolkový archiv;</w:t>
      </w:r>
    </w:p>
    <w:p w:rsidR="00C81482" w:rsidRDefault="00C81482" w:rsidP="00C81482">
      <w:pPr>
        <w:pStyle w:val="Odstavecseseznamem"/>
        <w:numPr>
          <w:ilvl w:val="0"/>
          <w:numId w:val="24"/>
        </w:numPr>
        <w:jc w:val="both"/>
      </w:pPr>
      <w:r>
        <w:t>společně s předsedou podpisuje závazné listiny spolku a jeho závažná prohlášení;</w:t>
      </w:r>
    </w:p>
    <w:p w:rsidR="00C81482" w:rsidRDefault="00C81482" w:rsidP="00C81482">
      <w:pPr>
        <w:pStyle w:val="Odstavecseseznamem"/>
        <w:numPr>
          <w:ilvl w:val="0"/>
          <w:numId w:val="24"/>
        </w:numPr>
        <w:jc w:val="both"/>
      </w:pPr>
      <w:r>
        <w:t>vykonává funkci zapisovatele, není-li tento zvolen předsednictvem.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jc w:val="both"/>
        <w:rPr>
          <w:b/>
        </w:rPr>
      </w:pPr>
      <w:r>
        <w:rPr>
          <w:b/>
        </w:rPr>
        <w:t>Článek 1</w:t>
      </w:r>
      <w:r w:rsidR="00687C1A">
        <w:rPr>
          <w:b/>
        </w:rPr>
        <w:t>4</w:t>
      </w:r>
    </w:p>
    <w:p w:rsidR="00C81482" w:rsidRDefault="00C81482" w:rsidP="00C81482">
      <w:pPr>
        <w:jc w:val="both"/>
        <w:rPr>
          <w:b/>
        </w:rPr>
      </w:pPr>
      <w:r>
        <w:rPr>
          <w:b/>
        </w:rPr>
        <w:t>Pokladník</w:t>
      </w:r>
    </w:p>
    <w:p w:rsidR="00C81482" w:rsidRDefault="00C81482" w:rsidP="00C81482">
      <w:pPr>
        <w:jc w:val="both"/>
      </w:pPr>
    </w:p>
    <w:p w:rsidR="00C81482" w:rsidRDefault="00C81482" w:rsidP="00C81482">
      <w:pPr>
        <w:jc w:val="both"/>
      </w:pPr>
      <w:r>
        <w:t xml:space="preserve">Pokladník pečuje o spolkové jmění a spravuje je. Společně s předsedou podpisuje rozpočet spolku a jeho výroční účet. </w:t>
      </w:r>
    </w:p>
    <w:p w:rsidR="00C81482" w:rsidRDefault="00C81482" w:rsidP="00C81482">
      <w:pPr>
        <w:jc w:val="both"/>
      </w:pPr>
    </w:p>
    <w:p w:rsidR="00C81482" w:rsidRDefault="00C81482" w:rsidP="00C81482">
      <w:pPr>
        <w:jc w:val="both"/>
        <w:rPr>
          <w:b/>
        </w:rPr>
      </w:pPr>
      <w:r>
        <w:rPr>
          <w:b/>
        </w:rPr>
        <w:t>Článek 1</w:t>
      </w:r>
      <w:r w:rsidR="00687C1A">
        <w:rPr>
          <w:b/>
        </w:rPr>
        <w:t>5</w:t>
      </w:r>
    </w:p>
    <w:p w:rsidR="00C81482" w:rsidRDefault="00C81482" w:rsidP="00C81482">
      <w:pPr>
        <w:jc w:val="both"/>
        <w:rPr>
          <w:b/>
        </w:rPr>
      </w:pPr>
      <w:r>
        <w:rPr>
          <w:b/>
        </w:rPr>
        <w:t>Zapisovatel</w:t>
      </w:r>
    </w:p>
    <w:p w:rsidR="00C81482" w:rsidRDefault="00C81482" w:rsidP="00C81482">
      <w:pPr>
        <w:jc w:val="both"/>
      </w:pPr>
    </w:p>
    <w:p w:rsidR="00C81482" w:rsidRDefault="00C81482" w:rsidP="00C81482">
      <w:pPr>
        <w:jc w:val="both"/>
        <w:rPr>
          <w:b/>
        </w:rPr>
      </w:pPr>
      <w:r>
        <w:t>Zapisovatel se stará o zápisy ze schůzí valného shromáždění a předsednictva, které podpisuje společně s předsedou. Nezvolí-li předsednictvo zapisovatele, koná tuto funkci jednatel.</w:t>
      </w:r>
      <w:r>
        <w:br/>
      </w:r>
    </w:p>
    <w:p w:rsidR="00C81482" w:rsidRDefault="00C81482" w:rsidP="00C81482">
      <w:pPr>
        <w:jc w:val="both"/>
        <w:rPr>
          <w:b/>
        </w:rPr>
      </w:pPr>
      <w:r>
        <w:rPr>
          <w:b/>
        </w:rPr>
        <w:t>Článek 1</w:t>
      </w:r>
      <w:r w:rsidR="00687C1A">
        <w:rPr>
          <w:b/>
        </w:rPr>
        <w:t>6</w:t>
      </w:r>
    </w:p>
    <w:p w:rsidR="00C81482" w:rsidRDefault="00C81482" w:rsidP="00C81482">
      <w:pPr>
        <w:jc w:val="both"/>
        <w:rPr>
          <w:b/>
        </w:rPr>
      </w:pPr>
      <w:r>
        <w:rPr>
          <w:b/>
        </w:rPr>
        <w:t>Společná pravidla pro činovníky spolku</w:t>
      </w:r>
    </w:p>
    <w:p w:rsidR="00C81482" w:rsidRDefault="00C81482" w:rsidP="00C81482">
      <w:pPr>
        <w:jc w:val="both"/>
      </w:pPr>
    </w:p>
    <w:p w:rsidR="00C81482" w:rsidRDefault="00C81482" w:rsidP="00C81482">
      <w:pPr>
        <w:pStyle w:val="Odstavecseseznamem"/>
        <w:numPr>
          <w:ilvl w:val="0"/>
          <w:numId w:val="25"/>
        </w:numPr>
        <w:jc w:val="both"/>
      </w:pPr>
      <w:r>
        <w:t>Činovníky jsou všichni členové a náhradníci spolkových orgánů.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pStyle w:val="Odstavecseseznamem"/>
        <w:numPr>
          <w:ilvl w:val="0"/>
          <w:numId w:val="25"/>
        </w:numPr>
        <w:jc w:val="both"/>
      </w:pPr>
      <w:r>
        <w:t>Hlavními spolkovými činovníky jsou: předseda, místopředseda, jednatel, pokladník, popřípadě zapisovatel</w:t>
      </w:r>
      <w:r w:rsidR="00497916">
        <w:rPr>
          <w:color w:val="FF0000"/>
        </w:rPr>
        <w:t>.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pStyle w:val="Odstavecseseznamem"/>
        <w:numPr>
          <w:ilvl w:val="0"/>
          <w:numId w:val="25"/>
        </w:numPr>
        <w:jc w:val="both"/>
      </w:pPr>
      <w:r>
        <w:t xml:space="preserve">Předsednictvo může ze svého středu zvolit ještě jiné činovníky. 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pStyle w:val="Odstavecseseznamem"/>
        <w:numPr>
          <w:ilvl w:val="0"/>
          <w:numId w:val="25"/>
        </w:numPr>
        <w:jc w:val="both"/>
      </w:pPr>
      <w:r>
        <w:t>Je-li pro tutéž funkci zvoleno činovníků více, stanoví předsednictvo pořadí, v jakém mají svou funkci vykonávat nebo mezi ně jejich úkoly rozdělí.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pStyle w:val="Odstavecseseznamem"/>
        <w:numPr>
          <w:ilvl w:val="0"/>
          <w:numId w:val="25"/>
        </w:numPr>
        <w:jc w:val="both"/>
      </w:pPr>
      <w:r>
        <w:t>Každý činovník je povinen:</w:t>
      </w:r>
    </w:p>
    <w:p w:rsidR="00C81482" w:rsidRDefault="00C81482" w:rsidP="00C81482">
      <w:pPr>
        <w:pStyle w:val="Odstavecseseznamem"/>
        <w:jc w:val="both"/>
      </w:pPr>
      <w:r>
        <w:t>a) účastnit se schůzí svého orgánu;</w:t>
      </w:r>
    </w:p>
    <w:p w:rsidR="00C81482" w:rsidRDefault="00C81482" w:rsidP="00C81482">
      <w:pPr>
        <w:pStyle w:val="Odstavecseseznamem"/>
        <w:jc w:val="both"/>
      </w:pPr>
      <w:r>
        <w:t>b) řádně vykonávat svěřené mu úkoly;</w:t>
      </w:r>
    </w:p>
    <w:p w:rsidR="00C81482" w:rsidRDefault="00C81482" w:rsidP="00C81482">
      <w:pPr>
        <w:pStyle w:val="Odstavecseseznamem"/>
        <w:jc w:val="both"/>
      </w:pPr>
      <w:r>
        <w:t>c) dbát, aby se usnesení orgánů náležitě plnila.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pStyle w:val="Odstavecseseznamem"/>
        <w:numPr>
          <w:ilvl w:val="0"/>
          <w:numId w:val="25"/>
        </w:numPr>
        <w:jc w:val="both"/>
      </w:pPr>
      <w:r>
        <w:t>Činovník, který se bez řádné omluvy nedostaví do tří po sobě jdoucích schůzí orgánů, jehož je členem, může být zbaven členství.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pStyle w:val="Odstavecseseznamem"/>
        <w:numPr>
          <w:ilvl w:val="0"/>
          <w:numId w:val="25"/>
        </w:numPr>
        <w:jc w:val="both"/>
      </w:pPr>
      <w:r>
        <w:t xml:space="preserve">Činovník, který nevykonává řádně svěřené mu úkoly, může být své funkce zbaven orgánem, který ho funkcí pověřil, a na jeho místo zvolen činovník nový. Povinnost k náhradě případné újmy způsobené spolku v důsledku neřádného plnění svěřených povinností není ztrátou funkce dotčena.  </w:t>
      </w:r>
    </w:p>
    <w:p w:rsidR="00C81482" w:rsidRDefault="00C81482" w:rsidP="00C81482">
      <w:pPr>
        <w:pStyle w:val="Odstavecseseznamem"/>
        <w:jc w:val="both"/>
        <w:rPr>
          <w:b/>
        </w:rPr>
      </w:pPr>
    </w:p>
    <w:p w:rsidR="004E2102" w:rsidRDefault="004E2102" w:rsidP="00C81482">
      <w:pPr>
        <w:jc w:val="both"/>
        <w:rPr>
          <w:b/>
        </w:rPr>
      </w:pPr>
    </w:p>
    <w:p w:rsidR="004E2102" w:rsidRDefault="004E2102" w:rsidP="00C81482">
      <w:pPr>
        <w:jc w:val="both"/>
        <w:rPr>
          <w:b/>
        </w:rPr>
      </w:pPr>
    </w:p>
    <w:p w:rsidR="00C81482" w:rsidRDefault="00C81482" w:rsidP="00C81482">
      <w:pPr>
        <w:jc w:val="both"/>
        <w:rPr>
          <w:b/>
        </w:rPr>
      </w:pPr>
      <w:r>
        <w:rPr>
          <w:b/>
        </w:rPr>
        <w:lastRenderedPageBreak/>
        <w:t>Článek 1</w:t>
      </w:r>
      <w:r w:rsidR="00687C1A">
        <w:rPr>
          <w:b/>
        </w:rPr>
        <w:t>7</w:t>
      </w:r>
    </w:p>
    <w:p w:rsidR="00C81482" w:rsidRDefault="00C81482" w:rsidP="00C81482">
      <w:pPr>
        <w:jc w:val="both"/>
        <w:rPr>
          <w:b/>
        </w:rPr>
      </w:pPr>
      <w:r>
        <w:rPr>
          <w:b/>
        </w:rPr>
        <w:t>Smírčí komise</w:t>
      </w:r>
    </w:p>
    <w:p w:rsidR="00C81482" w:rsidRDefault="00C81482" w:rsidP="00C81482">
      <w:pPr>
        <w:jc w:val="both"/>
      </w:pPr>
    </w:p>
    <w:p w:rsidR="00C81482" w:rsidRDefault="00C81482" w:rsidP="00C81482">
      <w:pPr>
        <w:pStyle w:val="Odstavecseseznamem"/>
        <w:numPr>
          <w:ilvl w:val="0"/>
          <w:numId w:val="26"/>
        </w:numPr>
        <w:jc w:val="both"/>
      </w:pPr>
      <w:r>
        <w:t>Smírčí komise rozhoduje o sporech, které vznikly mezi členy z poměru spolkového.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pStyle w:val="Odstavecseseznamem"/>
        <w:numPr>
          <w:ilvl w:val="0"/>
          <w:numId w:val="26"/>
        </w:numPr>
        <w:jc w:val="both"/>
      </w:pPr>
      <w:r>
        <w:t>Smírčí komise se ustavuje pro každý případ zvlášť a její období končí rozhodnutím případu.</w:t>
      </w:r>
      <w:r>
        <w:br/>
      </w:r>
    </w:p>
    <w:p w:rsidR="00C81482" w:rsidRDefault="00C81482" w:rsidP="00C81482">
      <w:pPr>
        <w:pStyle w:val="Odstavecseseznamem"/>
        <w:numPr>
          <w:ilvl w:val="0"/>
          <w:numId w:val="26"/>
        </w:numPr>
        <w:jc w:val="both"/>
      </w:pPr>
      <w:r>
        <w:t>Za členy smírčí komise zvolí si každá sporná strana dva členy spolku, kteří si zvolí dalšího člena spolku za svého předsedu; neshodnou-li se na něm, zvolí jej předsednictvo.</w:t>
      </w:r>
      <w:r>
        <w:br/>
        <w:t>Předseda smírčí komise ani jeho členové nesmí být ve sporu, o který jde, ani přímo ani nepřímo zúčastněni.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pStyle w:val="Odstavecseseznamem"/>
        <w:numPr>
          <w:ilvl w:val="0"/>
          <w:numId w:val="26"/>
        </w:numPr>
        <w:jc w:val="both"/>
      </w:pPr>
      <w:r>
        <w:t>Jednací řád si stanoví smírčí komise sama.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pStyle w:val="Odstavecseseznamem"/>
        <w:numPr>
          <w:ilvl w:val="0"/>
          <w:numId w:val="26"/>
        </w:numPr>
        <w:jc w:val="both"/>
      </w:pPr>
      <w:r>
        <w:t>Smírčí komise rozhoduje s konečnou platností.</w:t>
      </w:r>
    </w:p>
    <w:p w:rsidR="00C81482" w:rsidRDefault="00C81482" w:rsidP="00C81482">
      <w:pPr>
        <w:jc w:val="both"/>
        <w:rPr>
          <w:b/>
        </w:rPr>
      </w:pPr>
    </w:p>
    <w:p w:rsidR="00C81482" w:rsidRDefault="00C81482" w:rsidP="00C81482">
      <w:pPr>
        <w:jc w:val="both"/>
        <w:rPr>
          <w:b/>
        </w:rPr>
      </w:pPr>
      <w:r>
        <w:rPr>
          <w:b/>
        </w:rPr>
        <w:t>Článek 1</w:t>
      </w:r>
      <w:r w:rsidR="00687C1A">
        <w:rPr>
          <w:b/>
        </w:rPr>
        <w:t>8</w:t>
      </w:r>
    </w:p>
    <w:p w:rsidR="00C81482" w:rsidRDefault="00C81482" w:rsidP="00C81482">
      <w:pPr>
        <w:jc w:val="both"/>
        <w:rPr>
          <w:b/>
        </w:rPr>
      </w:pPr>
      <w:r>
        <w:rPr>
          <w:b/>
        </w:rPr>
        <w:t>Pobočné spolky</w:t>
      </w:r>
    </w:p>
    <w:p w:rsidR="00C81482" w:rsidRDefault="00C81482" w:rsidP="00C81482">
      <w:pPr>
        <w:jc w:val="both"/>
      </w:pPr>
    </w:p>
    <w:p w:rsidR="00C81482" w:rsidRDefault="00C81482" w:rsidP="00C81482">
      <w:pPr>
        <w:pStyle w:val="Odstavecseseznamem"/>
        <w:numPr>
          <w:ilvl w:val="0"/>
          <w:numId w:val="27"/>
        </w:numPr>
        <w:jc w:val="both"/>
      </w:pPr>
      <w:r>
        <w:t xml:space="preserve">Pobočné spolky jsou místními odbočkami hlavního spolku. K jejich založení a zrušení je třeba rozhodnutí předsednictva hlavního spolku. Zrušením hlavního spolku se ruší i pobočné spolky. 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pStyle w:val="Odstavecseseznamem"/>
        <w:numPr>
          <w:ilvl w:val="0"/>
          <w:numId w:val="27"/>
        </w:numPr>
        <w:jc w:val="both"/>
      </w:pPr>
      <w:r>
        <w:t xml:space="preserve">Pobočný spolek je právnickou osobou. Právní osobnost pobočného spolku je odvozena od spolku hlavního. 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pStyle w:val="Odstavecseseznamem"/>
        <w:numPr>
          <w:ilvl w:val="0"/>
          <w:numId w:val="27"/>
        </w:numPr>
        <w:jc w:val="both"/>
      </w:pPr>
      <w:r>
        <w:t>Název pobočného spolku je vždy tvořen názvem hlavního spolku s tím, že s pomlčkou je připojeno zeměpisné označení místa působení spolku.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pStyle w:val="Odstavecseseznamem"/>
        <w:numPr>
          <w:ilvl w:val="0"/>
          <w:numId w:val="27"/>
        </w:numPr>
        <w:jc w:val="both"/>
      </w:pPr>
      <w:r>
        <w:t xml:space="preserve">Pobočné spolky se řídí stanovami, které jsou v souladu s těmito stanovami a jsou schváleny předsednictvem. 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pStyle w:val="Odstavecseseznamem"/>
        <w:numPr>
          <w:ilvl w:val="0"/>
          <w:numId w:val="27"/>
        </w:numPr>
        <w:jc w:val="both"/>
      </w:pPr>
      <w:r>
        <w:t>Členové pobočného spolku jsou i členy spolku hlavního.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pStyle w:val="Odstavecseseznamem"/>
        <w:numPr>
          <w:ilvl w:val="0"/>
          <w:numId w:val="27"/>
        </w:numPr>
        <w:jc w:val="both"/>
      </w:pPr>
      <w:r>
        <w:t>Hlavní a pobočný spolek jsou majetkově odděleny. Pobočný spolek může samostatně vlastnit majetek a zavazovat se. V majetkových vztazích jedná pobočný spolek svým vlastním jménem. Hlavní spolek neručí za dluhy pobočného spolku. V případě pobočných spolků vzniklých před nabytím účinnosti občanského zákoníku č. 89/2012 Sb. platí pro ručení hlavního spolku za spolek pobočný § 229 odst. 4 obč</w:t>
      </w:r>
      <w:r w:rsidR="00646077">
        <w:t>anského</w:t>
      </w:r>
      <w:r>
        <w:t xml:space="preserve"> zák</w:t>
      </w:r>
      <w:r w:rsidR="00646077">
        <w:t>oníku.</w:t>
      </w:r>
      <w:r>
        <w:t xml:space="preserve"> </w:t>
      </w:r>
    </w:p>
    <w:p w:rsidR="00C81482" w:rsidRDefault="00C81482" w:rsidP="00C81482">
      <w:pPr>
        <w:pStyle w:val="Odstavecseseznamem"/>
        <w:jc w:val="both"/>
      </w:pPr>
    </w:p>
    <w:p w:rsidR="00C81482" w:rsidRDefault="00C81482" w:rsidP="00C81482">
      <w:pPr>
        <w:pStyle w:val="Odstavecseseznamem"/>
        <w:numPr>
          <w:ilvl w:val="0"/>
          <w:numId w:val="27"/>
        </w:numPr>
        <w:jc w:val="both"/>
      </w:pPr>
      <w:r>
        <w:t>Při zániku pobočného spolku přechází jeho majetek na spolek hlavní.</w:t>
      </w:r>
    </w:p>
    <w:p w:rsidR="004E2102" w:rsidRDefault="00C81482" w:rsidP="00C81482">
      <w:pPr>
        <w:jc w:val="both"/>
        <w:rPr>
          <w:b/>
        </w:rPr>
      </w:pPr>
      <w:r>
        <w:br/>
      </w:r>
    </w:p>
    <w:p w:rsidR="004E2102" w:rsidRDefault="004E2102" w:rsidP="00C81482">
      <w:pPr>
        <w:jc w:val="both"/>
        <w:rPr>
          <w:b/>
        </w:rPr>
      </w:pPr>
    </w:p>
    <w:p w:rsidR="004E2102" w:rsidRDefault="004E2102" w:rsidP="00C81482">
      <w:pPr>
        <w:jc w:val="both"/>
        <w:rPr>
          <w:b/>
        </w:rPr>
      </w:pPr>
    </w:p>
    <w:p w:rsidR="004E2102" w:rsidRDefault="004E2102" w:rsidP="00C81482">
      <w:pPr>
        <w:jc w:val="both"/>
        <w:rPr>
          <w:b/>
        </w:rPr>
      </w:pPr>
    </w:p>
    <w:p w:rsidR="004E2102" w:rsidRDefault="004E2102" w:rsidP="00C81482">
      <w:pPr>
        <w:jc w:val="both"/>
        <w:rPr>
          <w:b/>
        </w:rPr>
      </w:pPr>
    </w:p>
    <w:p w:rsidR="00C81482" w:rsidRDefault="00687C1A" w:rsidP="00C81482">
      <w:pPr>
        <w:jc w:val="both"/>
        <w:rPr>
          <w:b/>
        </w:rPr>
      </w:pPr>
      <w:r>
        <w:rPr>
          <w:b/>
        </w:rPr>
        <w:lastRenderedPageBreak/>
        <w:t>Článek 19</w:t>
      </w:r>
    </w:p>
    <w:p w:rsidR="00C81482" w:rsidRDefault="00C81482" w:rsidP="00C81482">
      <w:pPr>
        <w:jc w:val="both"/>
        <w:rPr>
          <w:b/>
        </w:rPr>
      </w:pPr>
      <w:r>
        <w:rPr>
          <w:b/>
        </w:rPr>
        <w:t>Hlasování a volby</w:t>
      </w:r>
    </w:p>
    <w:p w:rsidR="00C81482" w:rsidRDefault="00C81482" w:rsidP="00C81482">
      <w:pPr>
        <w:jc w:val="both"/>
      </w:pPr>
    </w:p>
    <w:p w:rsidR="00C81482" w:rsidRDefault="00C81482" w:rsidP="00C81482">
      <w:pPr>
        <w:numPr>
          <w:ilvl w:val="0"/>
          <w:numId w:val="28"/>
        </w:numPr>
        <w:jc w:val="both"/>
        <w:rPr>
          <w:b/>
        </w:rPr>
      </w:pPr>
      <w:r>
        <w:t xml:space="preserve">Hlasuje se zvednutím ruky a o přijetí návrhu rozhoduje prostá většina, není-li ve stanovách stanoveno jinak. Při rovnosti hlasů rozhoduje předseda, který jinak nehlasuje. </w:t>
      </w:r>
    </w:p>
    <w:p w:rsidR="00C81482" w:rsidRDefault="00C81482" w:rsidP="00C81482">
      <w:pPr>
        <w:ind w:left="720"/>
        <w:jc w:val="both"/>
        <w:rPr>
          <w:b/>
        </w:rPr>
      </w:pPr>
    </w:p>
    <w:p w:rsidR="00C81482" w:rsidRDefault="00C81482" w:rsidP="00C81482">
      <w:pPr>
        <w:numPr>
          <w:ilvl w:val="0"/>
          <w:numId w:val="28"/>
        </w:numPr>
        <w:jc w:val="both"/>
        <w:rPr>
          <w:b/>
        </w:rPr>
      </w:pPr>
      <w:r>
        <w:t>Volí se lístky, souhlasí-li však všichni s aklamací, volí se zvednutím ruky. Při volbách rozhoduje nadpoloviční většina; nedocílí-li se jí napoprvé, provede se užší volba, při které rozhoduje prostá většina. Předseda volí. Při rovnosti hlasů při volbách rozhoduje los.</w:t>
      </w:r>
    </w:p>
    <w:p w:rsidR="00C81482" w:rsidRDefault="00C81482" w:rsidP="00C81482">
      <w:pPr>
        <w:numPr>
          <w:ilvl w:val="0"/>
          <w:numId w:val="28"/>
        </w:numPr>
        <w:jc w:val="both"/>
        <w:rPr>
          <w:b/>
        </w:rPr>
      </w:pPr>
      <w:r>
        <w:t>Ti, kdož nehlasují nebo nevolí (odevzdají prázdné lístky), se do výsledku hlasování nebo voleb nezapočítávají.</w:t>
      </w:r>
    </w:p>
    <w:p w:rsidR="00C81482" w:rsidRDefault="00C81482" w:rsidP="00C81482">
      <w:pPr>
        <w:ind w:left="720"/>
        <w:jc w:val="both"/>
        <w:rPr>
          <w:b/>
        </w:rPr>
      </w:pPr>
    </w:p>
    <w:p w:rsidR="00C81482" w:rsidRDefault="00C81482" w:rsidP="00C81482">
      <w:pPr>
        <w:jc w:val="both"/>
        <w:rPr>
          <w:b/>
        </w:rPr>
      </w:pPr>
      <w:r>
        <w:rPr>
          <w:b/>
        </w:rPr>
        <w:t>Článek 2</w:t>
      </w:r>
      <w:r w:rsidR="00687C1A">
        <w:rPr>
          <w:b/>
        </w:rPr>
        <w:t>0</w:t>
      </w:r>
    </w:p>
    <w:p w:rsidR="00C81482" w:rsidRDefault="00C81482" w:rsidP="00C81482">
      <w:pPr>
        <w:jc w:val="both"/>
        <w:rPr>
          <w:b/>
        </w:rPr>
      </w:pPr>
      <w:r>
        <w:rPr>
          <w:b/>
        </w:rPr>
        <w:t>Jednací řády</w:t>
      </w:r>
    </w:p>
    <w:p w:rsidR="00C81482" w:rsidRDefault="00C81482" w:rsidP="00C81482">
      <w:pPr>
        <w:jc w:val="both"/>
      </w:pPr>
    </w:p>
    <w:p w:rsidR="00C81482" w:rsidRDefault="00C81482" w:rsidP="00C81482">
      <w:pPr>
        <w:numPr>
          <w:ilvl w:val="0"/>
          <w:numId w:val="29"/>
        </w:numPr>
        <w:jc w:val="both"/>
      </w:pPr>
      <w:r>
        <w:t>Jednací řády obsahují podrobnější pravidla pro jednání orgánu a jejich činovníků a doplňují tyto stanovy, s nimiž nesmějí být v rozporu.</w:t>
      </w:r>
    </w:p>
    <w:p w:rsidR="00C81482" w:rsidRDefault="00C81482" w:rsidP="00C81482">
      <w:pPr>
        <w:ind w:left="720"/>
        <w:jc w:val="both"/>
      </w:pPr>
    </w:p>
    <w:p w:rsidR="00C81482" w:rsidRDefault="00C81482" w:rsidP="00C81482">
      <w:pPr>
        <w:numPr>
          <w:ilvl w:val="0"/>
          <w:numId w:val="29"/>
        </w:numPr>
        <w:jc w:val="both"/>
      </w:pPr>
      <w:r>
        <w:t>Jednací řád pro valné shromáždění a pro smírčí komisi si stanoví tyto orgány samy; jednací řády pro ostatní orgány a pro jejich činovníky stanoví předsednictvo.</w:t>
      </w:r>
    </w:p>
    <w:p w:rsidR="00C81482" w:rsidRDefault="00C81482" w:rsidP="00C81482">
      <w:pPr>
        <w:pStyle w:val="Odstavecseseznamem"/>
      </w:pPr>
    </w:p>
    <w:p w:rsidR="00C81482" w:rsidRDefault="00C81482" w:rsidP="00C81482">
      <w:pPr>
        <w:jc w:val="both"/>
      </w:pPr>
      <w:r>
        <w:rPr>
          <w:b/>
        </w:rPr>
        <w:t>Článek 2</w:t>
      </w:r>
      <w:r w:rsidR="00687C1A">
        <w:rPr>
          <w:b/>
        </w:rPr>
        <w:t>1</w:t>
      </w:r>
    </w:p>
    <w:p w:rsidR="00C81482" w:rsidRDefault="00C81482" w:rsidP="00C81482">
      <w:pPr>
        <w:jc w:val="both"/>
        <w:rPr>
          <w:b/>
        </w:rPr>
      </w:pPr>
      <w:r>
        <w:rPr>
          <w:b/>
        </w:rPr>
        <w:t>Veřejná oznámení</w:t>
      </w:r>
    </w:p>
    <w:p w:rsidR="00C81482" w:rsidRDefault="00C81482" w:rsidP="00C81482">
      <w:pPr>
        <w:jc w:val="both"/>
      </w:pPr>
      <w:r>
        <w:br/>
      </w:r>
    </w:p>
    <w:p w:rsidR="00C81482" w:rsidRDefault="00C81482" w:rsidP="00C81482">
      <w:pPr>
        <w:jc w:val="both"/>
      </w:pPr>
      <w:r>
        <w:t>Veřejná oznámení se uveřejňují v spolkovém časopise a vyvěšují se v spolkových místnostech. Mohou se však oznámit členům kromě toho také jinak.</w:t>
      </w:r>
    </w:p>
    <w:p w:rsidR="00C81482" w:rsidRDefault="00C81482" w:rsidP="00C81482">
      <w:pPr>
        <w:jc w:val="both"/>
        <w:rPr>
          <w:b/>
        </w:rPr>
      </w:pPr>
      <w:r>
        <w:br/>
      </w:r>
      <w:r>
        <w:rPr>
          <w:b/>
        </w:rPr>
        <w:t>Článek 2</w:t>
      </w:r>
      <w:r w:rsidR="00687C1A">
        <w:rPr>
          <w:b/>
        </w:rPr>
        <w:t>2</w:t>
      </w:r>
    </w:p>
    <w:p w:rsidR="00C81482" w:rsidRDefault="00C81482" w:rsidP="00C81482">
      <w:pPr>
        <w:jc w:val="both"/>
        <w:rPr>
          <w:b/>
        </w:rPr>
      </w:pPr>
      <w:r>
        <w:rPr>
          <w:b/>
        </w:rPr>
        <w:t>Zrušení a zánik spolku</w:t>
      </w:r>
    </w:p>
    <w:p w:rsidR="00C81482" w:rsidRDefault="00C81482" w:rsidP="00C81482">
      <w:pPr>
        <w:jc w:val="both"/>
        <w:rPr>
          <w:b/>
        </w:rPr>
      </w:pPr>
    </w:p>
    <w:p w:rsidR="00C81482" w:rsidRDefault="00C81482" w:rsidP="00C81482">
      <w:pPr>
        <w:numPr>
          <w:ilvl w:val="0"/>
          <w:numId w:val="30"/>
        </w:numPr>
        <w:jc w:val="both"/>
      </w:pPr>
      <w:r>
        <w:t xml:space="preserve">Spolek bude zrušen, usnese-li se o tom valné shromáždění. </w:t>
      </w:r>
    </w:p>
    <w:p w:rsidR="00C81482" w:rsidRDefault="00C81482" w:rsidP="00C81482">
      <w:pPr>
        <w:ind w:left="720"/>
        <w:jc w:val="both"/>
      </w:pPr>
    </w:p>
    <w:p w:rsidR="00C81482" w:rsidRDefault="00C81482" w:rsidP="00C81482">
      <w:pPr>
        <w:numPr>
          <w:ilvl w:val="0"/>
          <w:numId w:val="30"/>
        </w:numPr>
        <w:jc w:val="both"/>
      </w:pPr>
      <w:r>
        <w:t xml:space="preserve">Návrh na zrušení spolku musí být na pořadu valného shromáždění a musí pro něj hlasovat aspoň dvoutřetinová většina. </w:t>
      </w:r>
    </w:p>
    <w:p w:rsidR="00C81482" w:rsidRDefault="00C81482" w:rsidP="00C81482">
      <w:pPr>
        <w:pStyle w:val="Odstavecseseznamem"/>
      </w:pPr>
    </w:p>
    <w:p w:rsidR="00C81482" w:rsidRDefault="00C81482" w:rsidP="00C81482">
      <w:pPr>
        <w:numPr>
          <w:ilvl w:val="0"/>
          <w:numId w:val="30"/>
        </w:numPr>
        <w:jc w:val="both"/>
      </w:pPr>
      <w:r>
        <w:t>Hlavní spolek nezanikne dříve</w:t>
      </w:r>
      <w:r w:rsidR="001A79B9" w:rsidRPr="00646077">
        <w:t>,</w:t>
      </w:r>
      <w:r>
        <w:t xml:space="preserve"> než zaniknou všechny pobočné spolky. </w:t>
      </w:r>
    </w:p>
    <w:p w:rsidR="00C81482" w:rsidRDefault="00C81482" w:rsidP="00C81482">
      <w:pPr>
        <w:pStyle w:val="Odstavecseseznamem"/>
      </w:pPr>
    </w:p>
    <w:p w:rsidR="00C81482" w:rsidRDefault="00C81482" w:rsidP="00C81482">
      <w:pPr>
        <w:numPr>
          <w:ilvl w:val="0"/>
          <w:numId w:val="30"/>
        </w:numPr>
        <w:jc w:val="both"/>
      </w:pPr>
      <w:r>
        <w:t>Jmění spolku připadne při jeho zániku Ústavu T.</w:t>
      </w:r>
      <w:r w:rsidR="001A79B9">
        <w:t xml:space="preserve"> </w:t>
      </w:r>
      <w:r>
        <w:t>G.</w:t>
      </w:r>
      <w:r w:rsidR="001A79B9">
        <w:t xml:space="preserve"> </w:t>
      </w:r>
      <w:r>
        <w:t>Masaryka, o.</w:t>
      </w:r>
      <w:r w:rsidR="001A79B9">
        <w:t xml:space="preserve"> </w:t>
      </w:r>
      <w:r>
        <w:t>p.</w:t>
      </w:r>
      <w:r w:rsidR="001A79B9">
        <w:t xml:space="preserve"> </w:t>
      </w:r>
      <w:r>
        <w:t>s.</w:t>
      </w:r>
      <w:r w:rsidR="001A79B9">
        <w:t xml:space="preserve"> </w:t>
      </w:r>
    </w:p>
    <w:p w:rsidR="00C81482" w:rsidRDefault="00C81482" w:rsidP="00C81482">
      <w:pPr>
        <w:pStyle w:val="Odstavecseseznamem"/>
      </w:pPr>
    </w:p>
    <w:p w:rsidR="00C81482" w:rsidRDefault="00C81482" w:rsidP="00C81482">
      <w:pPr>
        <w:jc w:val="both"/>
      </w:pPr>
    </w:p>
    <w:p w:rsidR="003335BF" w:rsidRDefault="004E2102">
      <w:r>
        <w:t>V Praze dne 19. 3. 2016</w:t>
      </w:r>
    </w:p>
    <w:sectPr w:rsidR="003335BF" w:rsidSect="00C62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23" w:rsidRDefault="00151723" w:rsidP="003E4DCB">
      <w:r>
        <w:separator/>
      </w:r>
    </w:p>
  </w:endnote>
  <w:endnote w:type="continuationSeparator" w:id="0">
    <w:p w:rsidR="00151723" w:rsidRDefault="00151723" w:rsidP="003E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TCCentury CE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nQuanYi Zen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CB" w:rsidRDefault="003E4D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574797"/>
      <w:docPartObj>
        <w:docPartGallery w:val="Page Numbers (Bottom of Page)"/>
        <w:docPartUnique/>
      </w:docPartObj>
    </w:sdtPr>
    <w:sdtEndPr/>
    <w:sdtContent>
      <w:p w:rsidR="003E4DCB" w:rsidRDefault="003E4DC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959">
          <w:rPr>
            <w:noProof/>
          </w:rPr>
          <w:t>1</w:t>
        </w:r>
        <w:r>
          <w:fldChar w:fldCharType="end"/>
        </w:r>
      </w:p>
    </w:sdtContent>
  </w:sdt>
  <w:p w:rsidR="003E4DCB" w:rsidRDefault="003E4DC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CB" w:rsidRDefault="003E4D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23" w:rsidRDefault="00151723" w:rsidP="003E4DCB">
      <w:r>
        <w:separator/>
      </w:r>
    </w:p>
  </w:footnote>
  <w:footnote w:type="continuationSeparator" w:id="0">
    <w:p w:rsidR="00151723" w:rsidRDefault="00151723" w:rsidP="003E4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CB" w:rsidRDefault="003E4D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CB" w:rsidRDefault="003E4DC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CB" w:rsidRDefault="003E4D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9A3"/>
    <w:multiLevelType w:val="hybridMultilevel"/>
    <w:tmpl w:val="4CF857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325F"/>
    <w:multiLevelType w:val="hybridMultilevel"/>
    <w:tmpl w:val="AAAAC370"/>
    <w:lvl w:ilvl="0" w:tplc="D08AB508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8E43C8"/>
    <w:multiLevelType w:val="hybridMultilevel"/>
    <w:tmpl w:val="9F4A8C66"/>
    <w:lvl w:ilvl="0" w:tplc="5EA45678">
      <w:start w:val="6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F551DD"/>
    <w:multiLevelType w:val="hybridMultilevel"/>
    <w:tmpl w:val="6D84E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A7737"/>
    <w:multiLevelType w:val="hybridMultilevel"/>
    <w:tmpl w:val="FAB22E88"/>
    <w:lvl w:ilvl="0" w:tplc="2BAEFFA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E61A4"/>
    <w:multiLevelType w:val="hybridMultilevel"/>
    <w:tmpl w:val="2976DD40"/>
    <w:lvl w:ilvl="0" w:tplc="70B0A3C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868B4"/>
    <w:multiLevelType w:val="hybridMultilevel"/>
    <w:tmpl w:val="74A44CF6"/>
    <w:lvl w:ilvl="0" w:tplc="B9FEF884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4321FD"/>
    <w:multiLevelType w:val="hybridMultilevel"/>
    <w:tmpl w:val="62B4F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37753"/>
    <w:multiLevelType w:val="hybridMultilevel"/>
    <w:tmpl w:val="239A22C6"/>
    <w:lvl w:ilvl="0" w:tplc="3886D474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F87D3C"/>
    <w:multiLevelType w:val="hybridMultilevel"/>
    <w:tmpl w:val="BD027CC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C55D72"/>
    <w:multiLevelType w:val="hybridMultilevel"/>
    <w:tmpl w:val="EE2C9C9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3DE4A518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6F37A7"/>
    <w:multiLevelType w:val="hybridMultilevel"/>
    <w:tmpl w:val="AB901E84"/>
    <w:lvl w:ilvl="0" w:tplc="4686E5B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D74FE"/>
    <w:multiLevelType w:val="hybridMultilevel"/>
    <w:tmpl w:val="A96E881C"/>
    <w:lvl w:ilvl="0" w:tplc="845065CC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0B1607"/>
    <w:multiLevelType w:val="hybridMultilevel"/>
    <w:tmpl w:val="EFC87974"/>
    <w:lvl w:ilvl="0" w:tplc="89E0B7E2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01C11"/>
    <w:multiLevelType w:val="hybridMultilevel"/>
    <w:tmpl w:val="5156AD74"/>
    <w:lvl w:ilvl="0" w:tplc="EB56EDF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85052"/>
    <w:multiLevelType w:val="hybridMultilevel"/>
    <w:tmpl w:val="1CAC43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CB64AA"/>
    <w:multiLevelType w:val="hybridMultilevel"/>
    <w:tmpl w:val="164E2606"/>
    <w:lvl w:ilvl="0" w:tplc="82C2B08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A81730"/>
    <w:multiLevelType w:val="hybridMultilevel"/>
    <w:tmpl w:val="A0989446"/>
    <w:lvl w:ilvl="0" w:tplc="DE3C248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4799D"/>
    <w:multiLevelType w:val="hybridMultilevel"/>
    <w:tmpl w:val="A96E881C"/>
    <w:lvl w:ilvl="0" w:tplc="845065CC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BD082A"/>
    <w:multiLevelType w:val="hybridMultilevel"/>
    <w:tmpl w:val="6E96F412"/>
    <w:lvl w:ilvl="0" w:tplc="415CD2E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47700"/>
    <w:multiLevelType w:val="hybridMultilevel"/>
    <w:tmpl w:val="644081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610A7"/>
    <w:multiLevelType w:val="hybridMultilevel"/>
    <w:tmpl w:val="E332B78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F71A7F"/>
    <w:multiLevelType w:val="hybridMultilevel"/>
    <w:tmpl w:val="183C20E0"/>
    <w:lvl w:ilvl="0" w:tplc="90BE3426">
      <w:start w:val="1"/>
      <w:numFmt w:val="lowerLetter"/>
      <w:lvlText w:val="%1)"/>
      <w:lvlJc w:val="left"/>
      <w:pPr>
        <w:ind w:left="1770" w:hanging="360"/>
      </w:pPr>
    </w:lvl>
    <w:lvl w:ilvl="1" w:tplc="04050019">
      <w:start w:val="1"/>
      <w:numFmt w:val="lowerLetter"/>
      <w:lvlText w:val="%2."/>
      <w:lvlJc w:val="left"/>
      <w:pPr>
        <w:ind w:left="2490" w:hanging="360"/>
      </w:pPr>
    </w:lvl>
    <w:lvl w:ilvl="2" w:tplc="0405001B">
      <w:start w:val="1"/>
      <w:numFmt w:val="lowerRoman"/>
      <w:lvlText w:val="%3."/>
      <w:lvlJc w:val="right"/>
      <w:pPr>
        <w:ind w:left="3210" w:hanging="180"/>
      </w:pPr>
    </w:lvl>
    <w:lvl w:ilvl="3" w:tplc="0405000F">
      <w:start w:val="1"/>
      <w:numFmt w:val="decimal"/>
      <w:lvlText w:val="%4."/>
      <w:lvlJc w:val="left"/>
      <w:pPr>
        <w:ind w:left="3930" w:hanging="360"/>
      </w:pPr>
    </w:lvl>
    <w:lvl w:ilvl="4" w:tplc="04050019">
      <w:start w:val="1"/>
      <w:numFmt w:val="lowerLetter"/>
      <w:lvlText w:val="%5."/>
      <w:lvlJc w:val="left"/>
      <w:pPr>
        <w:ind w:left="4650" w:hanging="360"/>
      </w:pPr>
    </w:lvl>
    <w:lvl w:ilvl="5" w:tplc="0405001B">
      <w:start w:val="1"/>
      <w:numFmt w:val="lowerRoman"/>
      <w:lvlText w:val="%6."/>
      <w:lvlJc w:val="right"/>
      <w:pPr>
        <w:ind w:left="5370" w:hanging="180"/>
      </w:pPr>
    </w:lvl>
    <w:lvl w:ilvl="6" w:tplc="0405000F">
      <w:start w:val="1"/>
      <w:numFmt w:val="decimal"/>
      <w:lvlText w:val="%7."/>
      <w:lvlJc w:val="left"/>
      <w:pPr>
        <w:ind w:left="6090" w:hanging="360"/>
      </w:pPr>
    </w:lvl>
    <w:lvl w:ilvl="7" w:tplc="04050019">
      <w:start w:val="1"/>
      <w:numFmt w:val="lowerLetter"/>
      <w:lvlText w:val="%8."/>
      <w:lvlJc w:val="left"/>
      <w:pPr>
        <w:ind w:left="6810" w:hanging="360"/>
      </w:pPr>
    </w:lvl>
    <w:lvl w:ilvl="8" w:tplc="0405001B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61F82E75"/>
    <w:multiLevelType w:val="hybridMultilevel"/>
    <w:tmpl w:val="B4A6B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D4284"/>
    <w:multiLevelType w:val="hybridMultilevel"/>
    <w:tmpl w:val="60AC11E4"/>
    <w:lvl w:ilvl="0" w:tplc="B276CE8C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2C30E75"/>
    <w:multiLevelType w:val="hybridMultilevel"/>
    <w:tmpl w:val="0936C1DA"/>
    <w:lvl w:ilvl="0" w:tplc="496876B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952E6E"/>
    <w:multiLevelType w:val="hybridMultilevel"/>
    <w:tmpl w:val="9EF21C62"/>
    <w:lvl w:ilvl="0" w:tplc="DB8409A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55D56"/>
    <w:multiLevelType w:val="hybridMultilevel"/>
    <w:tmpl w:val="CDCA4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27758"/>
    <w:multiLevelType w:val="hybridMultilevel"/>
    <w:tmpl w:val="762CF728"/>
    <w:lvl w:ilvl="0" w:tplc="7D06F4F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A3136"/>
    <w:multiLevelType w:val="hybridMultilevel"/>
    <w:tmpl w:val="36748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8591F"/>
    <w:multiLevelType w:val="hybridMultilevel"/>
    <w:tmpl w:val="6D446772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77C02"/>
    <w:multiLevelType w:val="hybridMultilevel"/>
    <w:tmpl w:val="E8883510"/>
    <w:lvl w:ilvl="0" w:tplc="EF0E7CA2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4F"/>
    <w:rsid w:val="001416A8"/>
    <w:rsid w:val="00151723"/>
    <w:rsid w:val="001A79B9"/>
    <w:rsid w:val="00234D31"/>
    <w:rsid w:val="0023567A"/>
    <w:rsid w:val="00317B7D"/>
    <w:rsid w:val="003335BF"/>
    <w:rsid w:val="003E4DCB"/>
    <w:rsid w:val="00402DBC"/>
    <w:rsid w:val="00497916"/>
    <w:rsid w:val="004E2102"/>
    <w:rsid w:val="0054505B"/>
    <w:rsid w:val="005E18BE"/>
    <w:rsid w:val="00633CFC"/>
    <w:rsid w:val="00646077"/>
    <w:rsid w:val="00687C1A"/>
    <w:rsid w:val="006D7959"/>
    <w:rsid w:val="00737EF0"/>
    <w:rsid w:val="00796117"/>
    <w:rsid w:val="007D36DC"/>
    <w:rsid w:val="00907915"/>
    <w:rsid w:val="00916C39"/>
    <w:rsid w:val="00A41F5F"/>
    <w:rsid w:val="00A9186F"/>
    <w:rsid w:val="00AE5358"/>
    <w:rsid w:val="00BB2267"/>
    <w:rsid w:val="00BE1D6D"/>
    <w:rsid w:val="00C62DC7"/>
    <w:rsid w:val="00C80981"/>
    <w:rsid w:val="00C81482"/>
    <w:rsid w:val="00CC645B"/>
    <w:rsid w:val="00D5314F"/>
    <w:rsid w:val="00DA30D2"/>
    <w:rsid w:val="00E40F46"/>
    <w:rsid w:val="00ED7E94"/>
    <w:rsid w:val="00F263CF"/>
    <w:rsid w:val="00F44622"/>
    <w:rsid w:val="00F91282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8"/>
        <w:lang w:val="cs-CZ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482"/>
    <w:pPr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17B7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7B7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7B7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7B7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7B7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17B7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17B7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17B7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17B7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next w:val="Normln"/>
    <w:link w:val="TextkomenteChar"/>
    <w:uiPriority w:val="99"/>
    <w:semiHidden/>
    <w:rsid w:val="00317B7D"/>
    <w:pPr>
      <w:spacing w:after="8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7B7D"/>
    <w:rPr>
      <w:rFonts w:eastAsia="Times New Roman"/>
      <w:sz w:val="20"/>
      <w:szCs w:val="20"/>
      <w:u w:val="single"/>
    </w:rPr>
  </w:style>
  <w:style w:type="paragraph" w:customStyle="1" w:styleId="Styl1">
    <w:name w:val="Styl1"/>
    <w:basedOn w:val="Textkomente"/>
    <w:link w:val="Styl1Char"/>
    <w:qFormat/>
    <w:rsid w:val="00317B7D"/>
  </w:style>
  <w:style w:type="character" w:customStyle="1" w:styleId="Styl1Char">
    <w:name w:val="Styl1 Char"/>
    <w:basedOn w:val="TextkomenteChar"/>
    <w:link w:val="Styl1"/>
    <w:rsid w:val="00317B7D"/>
    <w:rPr>
      <w:rFonts w:eastAsia="Times New Roman"/>
      <w:sz w:val="20"/>
      <w:szCs w:val="20"/>
      <w:u w:val="single"/>
    </w:rPr>
  </w:style>
  <w:style w:type="paragraph" w:customStyle="1" w:styleId="Podtitulek">
    <w:name w:val="Podtitulek"/>
    <w:rsid w:val="00317B7D"/>
    <w:pPr>
      <w:overflowPunct w:val="0"/>
      <w:autoSpaceDE w:val="0"/>
      <w:autoSpaceDN w:val="0"/>
      <w:adjustRightInd w:val="0"/>
      <w:spacing w:before="56" w:after="56" w:line="240" w:lineRule="exact"/>
      <w:jc w:val="both"/>
    </w:pPr>
    <w:rPr>
      <w:rFonts w:ascii="ITCCentury CE Book" w:eastAsia="Times New Roman" w:hAnsi="ITCCentury CE Book" w:cs="Times New Roman"/>
      <w:b/>
      <w:noProof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317B7D"/>
    <w:pPr>
      <w:spacing w:after="80"/>
      <w:ind w:left="720"/>
      <w:contextualSpacing/>
    </w:pPr>
  </w:style>
  <w:style w:type="paragraph" w:customStyle="1" w:styleId="Vchoz">
    <w:name w:val="Výchozí"/>
    <w:rsid w:val="00317B7D"/>
    <w:pPr>
      <w:tabs>
        <w:tab w:val="left" w:pos="708"/>
      </w:tabs>
      <w:suppressAutoHyphens/>
      <w:spacing w:after="200" w:line="276" w:lineRule="auto"/>
      <w:ind w:firstLine="0"/>
    </w:pPr>
    <w:rPr>
      <w:rFonts w:ascii="Times New Roman" w:eastAsia="WenQuanYi Zen Hei" w:hAnsi="Times New Roman" w:cs="Lohit Hindi"/>
      <w:color w:val="00000A"/>
      <w:sz w:val="24"/>
      <w:szCs w:val="24"/>
      <w:lang w:eastAsia="zh-CN" w:bidi="hi-IN"/>
    </w:rPr>
  </w:style>
  <w:style w:type="paragraph" w:customStyle="1" w:styleId="Pedformtovantext">
    <w:name w:val="Předformátovaný text"/>
    <w:basedOn w:val="Normln"/>
    <w:rsid w:val="00317B7D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317B7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17B7D"/>
    <w:rPr>
      <w:rFonts w:asciiTheme="majorHAnsi" w:eastAsiaTheme="majorEastAsia" w:hAnsiTheme="majorHAnsi" w:cstheme="majorBidi"/>
      <w:color w:val="365F91" w:themeColor="accent1" w:themeShade="BF"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7B7D"/>
    <w:rPr>
      <w:rFonts w:asciiTheme="majorHAnsi" w:eastAsiaTheme="majorEastAsia" w:hAnsiTheme="majorHAnsi" w:cstheme="majorBidi"/>
      <w:color w:val="4F81BD" w:themeColor="accent1"/>
      <w:sz w:val="24"/>
      <w:szCs w:val="24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7B7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7B7D"/>
    <w:rPr>
      <w:rFonts w:asciiTheme="majorHAnsi" w:eastAsiaTheme="majorEastAsia" w:hAnsiTheme="majorHAnsi" w:cstheme="majorBidi"/>
      <w:color w:val="4F81BD" w:themeColor="accent1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7B7D"/>
    <w:rPr>
      <w:rFonts w:asciiTheme="majorHAnsi" w:eastAsiaTheme="majorEastAsia" w:hAnsiTheme="majorHAnsi" w:cstheme="majorBidi"/>
      <w:i/>
      <w:iCs/>
      <w:color w:val="4F81BD" w:themeColor="accent1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7B7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7B7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u w:val="singl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7B7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u w:val="single"/>
    </w:rPr>
  </w:style>
  <w:style w:type="paragraph" w:styleId="Textpoznpodarou">
    <w:name w:val="footnote text"/>
    <w:aliases w:val="FußnotenzeichenII,Fußnotentext Char,Fußnotentext Char Char Char,Fußnotentext Char Char,Fußnotentext Char Char Char Char Char Char,Fußnotentext Char Char Char Char Char Char C"/>
    <w:basedOn w:val="Normln"/>
    <w:link w:val="TextpoznpodarouChar"/>
    <w:rsid w:val="00317B7D"/>
    <w:rPr>
      <w:sz w:val="20"/>
      <w:szCs w:val="20"/>
    </w:rPr>
  </w:style>
  <w:style w:type="character" w:customStyle="1" w:styleId="TextpoznpodarouChar">
    <w:name w:val="Text pozn. pod čarou Char"/>
    <w:aliases w:val="FußnotenzeichenII Char,Fußnotentext Char Char1,Fußnotentext Char Char Char Char,Fußnotentext Char Char Char1,Fußnotentext Char Char Char Char Char Char Char,Fußnotentext Char Char Char Char Char Char C Char"/>
    <w:basedOn w:val="Standardnpsmoodstavce"/>
    <w:link w:val="Textpoznpodarou"/>
    <w:rsid w:val="00317B7D"/>
    <w:rPr>
      <w:rFonts w:eastAsia="Times New Roman"/>
      <w:sz w:val="20"/>
      <w:szCs w:val="20"/>
      <w:u w:val="single"/>
    </w:rPr>
  </w:style>
  <w:style w:type="paragraph" w:styleId="Zhlav">
    <w:name w:val="header"/>
    <w:basedOn w:val="Normln"/>
    <w:link w:val="ZhlavChar"/>
    <w:uiPriority w:val="99"/>
    <w:unhideWhenUsed/>
    <w:rsid w:val="00317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7B7D"/>
    <w:rPr>
      <w:u w:val="single"/>
    </w:rPr>
  </w:style>
  <w:style w:type="paragraph" w:styleId="Zpat">
    <w:name w:val="footer"/>
    <w:basedOn w:val="Normln"/>
    <w:link w:val="ZpatChar"/>
    <w:uiPriority w:val="99"/>
    <w:unhideWhenUsed/>
    <w:rsid w:val="00317B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B7D"/>
    <w:rPr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17B7D"/>
    <w:rPr>
      <w:b/>
      <w:bCs/>
      <w:sz w:val="18"/>
      <w:szCs w:val="18"/>
    </w:rPr>
  </w:style>
  <w:style w:type="character" w:styleId="Znakapoznpodarou">
    <w:name w:val="footnote reference"/>
    <w:rsid w:val="00317B7D"/>
    <w:rPr>
      <w:rFonts w:cs="Times New Roman"/>
      <w:vertAlign w:val="superscript"/>
    </w:rPr>
  </w:style>
  <w:style w:type="character" w:styleId="Odkaznakoment">
    <w:name w:val="annotation reference"/>
    <w:uiPriority w:val="99"/>
    <w:semiHidden/>
    <w:rsid w:val="00317B7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17B7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317B7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u w:val="single"/>
    </w:rPr>
  </w:style>
  <w:style w:type="paragraph" w:styleId="Zkladntext">
    <w:name w:val="Body Text"/>
    <w:basedOn w:val="Normln"/>
    <w:link w:val="ZkladntextChar"/>
    <w:rsid w:val="00317B7D"/>
    <w:pPr>
      <w:spacing w:line="360" w:lineRule="auto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317B7D"/>
    <w:rPr>
      <w:rFonts w:ascii="Courier New" w:eastAsia="Times New Roman" w:hAnsi="Courier New"/>
      <w:sz w:val="24"/>
      <w:szCs w:val="20"/>
      <w:u w:val="single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317B7D"/>
    <w:pPr>
      <w:spacing w:before="200" w:after="900"/>
      <w:jc w:val="right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11"/>
    <w:rsid w:val="00317B7D"/>
    <w:rPr>
      <w:i/>
      <w:iCs/>
      <w:sz w:val="24"/>
      <w:szCs w:val="24"/>
      <w:u w:val="single"/>
    </w:rPr>
  </w:style>
  <w:style w:type="character" w:styleId="Hypertextovodkaz">
    <w:name w:val="Hyperlink"/>
    <w:rsid w:val="00317B7D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7B7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317B7D"/>
    <w:rPr>
      <w:b/>
      <w:bCs/>
      <w:spacing w:val="0"/>
    </w:rPr>
  </w:style>
  <w:style w:type="character" w:styleId="Zvraznn">
    <w:name w:val="Emphasis"/>
    <w:uiPriority w:val="20"/>
    <w:qFormat/>
    <w:rsid w:val="00317B7D"/>
    <w:rPr>
      <w:b/>
      <w:bCs/>
      <w:i/>
      <w:iCs/>
      <w:color w:val="5A5A5A" w:themeColor="text1" w:themeTint="A5"/>
    </w:rPr>
  </w:style>
  <w:style w:type="paragraph" w:styleId="Prosttext">
    <w:name w:val="Plain Text"/>
    <w:basedOn w:val="Normln"/>
    <w:link w:val="ProsttextChar"/>
    <w:rsid w:val="00317B7D"/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ProsttextChar">
    <w:name w:val="Prostý text Char"/>
    <w:basedOn w:val="Standardnpsmoodstavce"/>
    <w:link w:val="Prosttext"/>
    <w:rsid w:val="00317B7D"/>
    <w:rPr>
      <w:rFonts w:ascii="Courier New" w:eastAsia="Batang" w:hAnsi="Courier New" w:cs="Courier New"/>
      <w:sz w:val="20"/>
      <w:szCs w:val="20"/>
      <w:u w:val="single"/>
      <w:lang w:eastAsia="ko-KR"/>
    </w:rPr>
  </w:style>
  <w:style w:type="paragraph" w:styleId="Normlnweb">
    <w:name w:val="Normal (Web)"/>
    <w:basedOn w:val="Normln"/>
    <w:uiPriority w:val="99"/>
    <w:semiHidden/>
    <w:unhideWhenUsed/>
    <w:rsid w:val="00317B7D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7B7D"/>
    <w:pPr>
      <w:spacing w:after="0"/>
    </w:pPr>
    <w:rPr>
      <w:rFonts w:eastAsia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7B7D"/>
    <w:rPr>
      <w:rFonts w:eastAsia="Calibri"/>
      <w:b/>
      <w:bCs/>
      <w:sz w:val="20"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B7D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B7D"/>
    <w:rPr>
      <w:rFonts w:ascii="Tahoma" w:hAnsi="Tahoma" w:cs="Tahoma"/>
      <w:sz w:val="24"/>
      <w:szCs w:val="16"/>
    </w:rPr>
  </w:style>
  <w:style w:type="paragraph" w:styleId="Bezmezer">
    <w:name w:val="No Spacing"/>
    <w:basedOn w:val="Normln"/>
    <w:link w:val="BezmezerChar"/>
    <w:uiPriority w:val="1"/>
    <w:qFormat/>
    <w:rsid w:val="00317B7D"/>
  </w:style>
  <w:style w:type="character" w:customStyle="1" w:styleId="BezmezerChar">
    <w:name w:val="Bez mezer Char"/>
    <w:basedOn w:val="Standardnpsmoodstavce"/>
    <w:link w:val="Bezmezer"/>
    <w:uiPriority w:val="1"/>
    <w:rsid w:val="00317B7D"/>
    <w:rPr>
      <w:u w:val="single"/>
    </w:rPr>
  </w:style>
  <w:style w:type="paragraph" w:styleId="Odstavecseseznamem">
    <w:name w:val="List Paragraph"/>
    <w:basedOn w:val="Normln"/>
    <w:uiPriority w:val="34"/>
    <w:qFormat/>
    <w:rsid w:val="00317B7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17B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317B7D"/>
    <w:rPr>
      <w:rFonts w:asciiTheme="majorHAnsi" w:eastAsiaTheme="majorEastAsia" w:hAnsiTheme="majorHAnsi" w:cstheme="majorBidi"/>
      <w:i/>
      <w:iCs/>
      <w:color w:val="5A5A5A" w:themeColor="text1" w:themeTint="A5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17B7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17B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u w:val="single"/>
      <w:shd w:val="clear" w:color="auto" w:fill="4F81BD" w:themeFill="accent1"/>
    </w:rPr>
  </w:style>
  <w:style w:type="character" w:styleId="Zdraznnjemn">
    <w:name w:val="Subtle Emphasis"/>
    <w:uiPriority w:val="19"/>
    <w:qFormat/>
    <w:rsid w:val="00317B7D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317B7D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317B7D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317B7D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317B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17B7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8"/>
        <w:lang w:val="cs-CZ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482"/>
    <w:pPr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17B7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7B7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7B7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7B7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7B7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17B7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17B7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17B7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17B7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next w:val="Normln"/>
    <w:link w:val="TextkomenteChar"/>
    <w:uiPriority w:val="99"/>
    <w:semiHidden/>
    <w:rsid w:val="00317B7D"/>
    <w:pPr>
      <w:spacing w:after="8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7B7D"/>
    <w:rPr>
      <w:rFonts w:eastAsia="Times New Roman"/>
      <w:sz w:val="20"/>
      <w:szCs w:val="20"/>
      <w:u w:val="single"/>
    </w:rPr>
  </w:style>
  <w:style w:type="paragraph" w:customStyle="1" w:styleId="Styl1">
    <w:name w:val="Styl1"/>
    <w:basedOn w:val="Textkomente"/>
    <w:link w:val="Styl1Char"/>
    <w:qFormat/>
    <w:rsid w:val="00317B7D"/>
  </w:style>
  <w:style w:type="character" w:customStyle="1" w:styleId="Styl1Char">
    <w:name w:val="Styl1 Char"/>
    <w:basedOn w:val="TextkomenteChar"/>
    <w:link w:val="Styl1"/>
    <w:rsid w:val="00317B7D"/>
    <w:rPr>
      <w:rFonts w:eastAsia="Times New Roman"/>
      <w:sz w:val="20"/>
      <w:szCs w:val="20"/>
      <w:u w:val="single"/>
    </w:rPr>
  </w:style>
  <w:style w:type="paragraph" w:customStyle="1" w:styleId="Podtitulek">
    <w:name w:val="Podtitulek"/>
    <w:rsid w:val="00317B7D"/>
    <w:pPr>
      <w:overflowPunct w:val="0"/>
      <w:autoSpaceDE w:val="0"/>
      <w:autoSpaceDN w:val="0"/>
      <w:adjustRightInd w:val="0"/>
      <w:spacing w:before="56" w:after="56" w:line="240" w:lineRule="exact"/>
      <w:jc w:val="both"/>
    </w:pPr>
    <w:rPr>
      <w:rFonts w:ascii="ITCCentury CE Book" w:eastAsia="Times New Roman" w:hAnsi="ITCCentury CE Book" w:cs="Times New Roman"/>
      <w:b/>
      <w:noProof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317B7D"/>
    <w:pPr>
      <w:spacing w:after="80"/>
      <w:ind w:left="720"/>
      <w:contextualSpacing/>
    </w:pPr>
  </w:style>
  <w:style w:type="paragraph" w:customStyle="1" w:styleId="Vchoz">
    <w:name w:val="Výchozí"/>
    <w:rsid w:val="00317B7D"/>
    <w:pPr>
      <w:tabs>
        <w:tab w:val="left" w:pos="708"/>
      </w:tabs>
      <w:suppressAutoHyphens/>
      <w:spacing w:after="200" w:line="276" w:lineRule="auto"/>
      <w:ind w:firstLine="0"/>
    </w:pPr>
    <w:rPr>
      <w:rFonts w:ascii="Times New Roman" w:eastAsia="WenQuanYi Zen Hei" w:hAnsi="Times New Roman" w:cs="Lohit Hindi"/>
      <w:color w:val="00000A"/>
      <w:sz w:val="24"/>
      <w:szCs w:val="24"/>
      <w:lang w:eastAsia="zh-CN" w:bidi="hi-IN"/>
    </w:rPr>
  </w:style>
  <w:style w:type="paragraph" w:customStyle="1" w:styleId="Pedformtovantext">
    <w:name w:val="Předformátovaný text"/>
    <w:basedOn w:val="Normln"/>
    <w:rsid w:val="00317B7D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317B7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17B7D"/>
    <w:rPr>
      <w:rFonts w:asciiTheme="majorHAnsi" w:eastAsiaTheme="majorEastAsia" w:hAnsiTheme="majorHAnsi" w:cstheme="majorBidi"/>
      <w:color w:val="365F91" w:themeColor="accent1" w:themeShade="BF"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7B7D"/>
    <w:rPr>
      <w:rFonts w:asciiTheme="majorHAnsi" w:eastAsiaTheme="majorEastAsia" w:hAnsiTheme="majorHAnsi" w:cstheme="majorBidi"/>
      <w:color w:val="4F81BD" w:themeColor="accent1"/>
      <w:sz w:val="24"/>
      <w:szCs w:val="24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7B7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7B7D"/>
    <w:rPr>
      <w:rFonts w:asciiTheme="majorHAnsi" w:eastAsiaTheme="majorEastAsia" w:hAnsiTheme="majorHAnsi" w:cstheme="majorBidi"/>
      <w:color w:val="4F81BD" w:themeColor="accent1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7B7D"/>
    <w:rPr>
      <w:rFonts w:asciiTheme="majorHAnsi" w:eastAsiaTheme="majorEastAsia" w:hAnsiTheme="majorHAnsi" w:cstheme="majorBidi"/>
      <w:i/>
      <w:iCs/>
      <w:color w:val="4F81BD" w:themeColor="accent1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7B7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7B7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u w:val="singl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7B7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u w:val="single"/>
    </w:rPr>
  </w:style>
  <w:style w:type="paragraph" w:styleId="Textpoznpodarou">
    <w:name w:val="footnote text"/>
    <w:aliases w:val="FußnotenzeichenII,Fußnotentext Char,Fußnotentext Char Char Char,Fußnotentext Char Char,Fußnotentext Char Char Char Char Char Char,Fußnotentext Char Char Char Char Char Char C"/>
    <w:basedOn w:val="Normln"/>
    <w:link w:val="TextpoznpodarouChar"/>
    <w:rsid w:val="00317B7D"/>
    <w:rPr>
      <w:sz w:val="20"/>
      <w:szCs w:val="20"/>
    </w:rPr>
  </w:style>
  <w:style w:type="character" w:customStyle="1" w:styleId="TextpoznpodarouChar">
    <w:name w:val="Text pozn. pod čarou Char"/>
    <w:aliases w:val="FußnotenzeichenII Char,Fußnotentext Char Char1,Fußnotentext Char Char Char Char,Fußnotentext Char Char Char1,Fußnotentext Char Char Char Char Char Char Char,Fußnotentext Char Char Char Char Char Char C Char"/>
    <w:basedOn w:val="Standardnpsmoodstavce"/>
    <w:link w:val="Textpoznpodarou"/>
    <w:rsid w:val="00317B7D"/>
    <w:rPr>
      <w:rFonts w:eastAsia="Times New Roman"/>
      <w:sz w:val="20"/>
      <w:szCs w:val="20"/>
      <w:u w:val="single"/>
    </w:rPr>
  </w:style>
  <w:style w:type="paragraph" w:styleId="Zhlav">
    <w:name w:val="header"/>
    <w:basedOn w:val="Normln"/>
    <w:link w:val="ZhlavChar"/>
    <w:uiPriority w:val="99"/>
    <w:unhideWhenUsed/>
    <w:rsid w:val="00317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7B7D"/>
    <w:rPr>
      <w:u w:val="single"/>
    </w:rPr>
  </w:style>
  <w:style w:type="paragraph" w:styleId="Zpat">
    <w:name w:val="footer"/>
    <w:basedOn w:val="Normln"/>
    <w:link w:val="ZpatChar"/>
    <w:uiPriority w:val="99"/>
    <w:unhideWhenUsed/>
    <w:rsid w:val="00317B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B7D"/>
    <w:rPr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17B7D"/>
    <w:rPr>
      <w:b/>
      <w:bCs/>
      <w:sz w:val="18"/>
      <w:szCs w:val="18"/>
    </w:rPr>
  </w:style>
  <w:style w:type="character" w:styleId="Znakapoznpodarou">
    <w:name w:val="footnote reference"/>
    <w:rsid w:val="00317B7D"/>
    <w:rPr>
      <w:rFonts w:cs="Times New Roman"/>
      <w:vertAlign w:val="superscript"/>
    </w:rPr>
  </w:style>
  <w:style w:type="character" w:styleId="Odkaznakoment">
    <w:name w:val="annotation reference"/>
    <w:uiPriority w:val="99"/>
    <w:semiHidden/>
    <w:rsid w:val="00317B7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17B7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317B7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u w:val="single"/>
    </w:rPr>
  </w:style>
  <w:style w:type="paragraph" w:styleId="Zkladntext">
    <w:name w:val="Body Text"/>
    <w:basedOn w:val="Normln"/>
    <w:link w:val="ZkladntextChar"/>
    <w:rsid w:val="00317B7D"/>
    <w:pPr>
      <w:spacing w:line="360" w:lineRule="auto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317B7D"/>
    <w:rPr>
      <w:rFonts w:ascii="Courier New" w:eastAsia="Times New Roman" w:hAnsi="Courier New"/>
      <w:sz w:val="24"/>
      <w:szCs w:val="20"/>
      <w:u w:val="single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317B7D"/>
    <w:pPr>
      <w:spacing w:before="200" w:after="900"/>
      <w:jc w:val="right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11"/>
    <w:rsid w:val="00317B7D"/>
    <w:rPr>
      <w:i/>
      <w:iCs/>
      <w:sz w:val="24"/>
      <w:szCs w:val="24"/>
      <w:u w:val="single"/>
    </w:rPr>
  </w:style>
  <w:style w:type="character" w:styleId="Hypertextovodkaz">
    <w:name w:val="Hyperlink"/>
    <w:rsid w:val="00317B7D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7B7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317B7D"/>
    <w:rPr>
      <w:b/>
      <w:bCs/>
      <w:spacing w:val="0"/>
    </w:rPr>
  </w:style>
  <w:style w:type="character" w:styleId="Zvraznn">
    <w:name w:val="Emphasis"/>
    <w:uiPriority w:val="20"/>
    <w:qFormat/>
    <w:rsid w:val="00317B7D"/>
    <w:rPr>
      <w:b/>
      <w:bCs/>
      <w:i/>
      <w:iCs/>
      <w:color w:val="5A5A5A" w:themeColor="text1" w:themeTint="A5"/>
    </w:rPr>
  </w:style>
  <w:style w:type="paragraph" w:styleId="Prosttext">
    <w:name w:val="Plain Text"/>
    <w:basedOn w:val="Normln"/>
    <w:link w:val="ProsttextChar"/>
    <w:rsid w:val="00317B7D"/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ProsttextChar">
    <w:name w:val="Prostý text Char"/>
    <w:basedOn w:val="Standardnpsmoodstavce"/>
    <w:link w:val="Prosttext"/>
    <w:rsid w:val="00317B7D"/>
    <w:rPr>
      <w:rFonts w:ascii="Courier New" w:eastAsia="Batang" w:hAnsi="Courier New" w:cs="Courier New"/>
      <w:sz w:val="20"/>
      <w:szCs w:val="20"/>
      <w:u w:val="single"/>
      <w:lang w:eastAsia="ko-KR"/>
    </w:rPr>
  </w:style>
  <w:style w:type="paragraph" w:styleId="Normlnweb">
    <w:name w:val="Normal (Web)"/>
    <w:basedOn w:val="Normln"/>
    <w:uiPriority w:val="99"/>
    <w:semiHidden/>
    <w:unhideWhenUsed/>
    <w:rsid w:val="00317B7D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7B7D"/>
    <w:pPr>
      <w:spacing w:after="0"/>
    </w:pPr>
    <w:rPr>
      <w:rFonts w:eastAsia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7B7D"/>
    <w:rPr>
      <w:rFonts w:eastAsia="Calibri"/>
      <w:b/>
      <w:bCs/>
      <w:sz w:val="20"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B7D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B7D"/>
    <w:rPr>
      <w:rFonts w:ascii="Tahoma" w:hAnsi="Tahoma" w:cs="Tahoma"/>
      <w:sz w:val="24"/>
      <w:szCs w:val="16"/>
    </w:rPr>
  </w:style>
  <w:style w:type="paragraph" w:styleId="Bezmezer">
    <w:name w:val="No Spacing"/>
    <w:basedOn w:val="Normln"/>
    <w:link w:val="BezmezerChar"/>
    <w:uiPriority w:val="1"/>
    <w:qFormat/>
    <w:rsid w:val="00317B7D"/>
  </w:style>
  <w:style w:type="character" w:customStyle="1" w:styleId="BezmezerChar">
    <w:name w:val="Bez mezer Char"/>
    <w:basedOn w:val="Standardnpsmoodstavce"/>
    <w:link w:val="Bezmezer"/>
    <w:uiPriority w:val="1"/>
    <w:rsid w:val="00317B7D"/>
    <w:rPr>
      <w:u w:val="single"/>
    </w:rPr>
  </w:style>
  <w:style w:type="paragraph" w:styleId="Odstavecseseznamem">
    <w:name w:val="List Paragraph"/>
    <w:basedOn w:val="Normln"/>
    <w:uiPriority w:val="34"/>
    <w:qFormat/>
    <w:rsid w:val="00317B7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17B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317B7D"/>
    <w:rPr>
      <w:rFonts w:asciiTheme="majorHAnsi" w:eastAsiaTheme="majorEastAsia" w:hAnsiTheme="majorHAnsi" w:cstheme="majorBidi"/>
      <w:i/>
      <w:iCs/>
      <w:color w:val="5A5A5A" w:themeColor="text1" w:themeTint="A5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17B7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17B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u w:val="single"/>
      <w:shd w:val="clear" w:color="auto" w:fill="4F81BD" w:themeFill="accent1"/>
    </w:rPr>
  </w:style>
  <w:style w:type="character" w:styleId="Zdraznnjemn">
    <w:name w:val="Subtle Emphasis"/>
    <w:uiPriority w:val="19"/>
    <w:qFormat/>
    <w:rsid w:val="00317B7D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317B7D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317B7D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317B7D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317B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17B7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2877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</dc:creator>
  <cp:lastModifiedBy>riedl</cp:lastModifiedBy>
  <cp:revision>3</cp:revision>
  <cp:lastPrinted>2016-03-18T08:57:00Z</cp:lastPrinted>
  <dcterms:created xsi:type="dcterms:W3CDTF">2016-03-17T11:45:00Z</dcterms:created>
  <dcterms:modified xsi:type="dcterms:W3CDTF">2016-03-18T11:55:00Z</dcterms:modified>
</cp:coreProperties>
</file>